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A2" w:rsidRDefault="002356A2" w:rsidP="002356A2">
      <w:pPr>
        <w:pStyle w:val="Heading30"/>
        <w:framePr w:w="10459" w:h="595" w:hRule="exact" w:wrap="none" w:vAnchor="page" w:hAnchor="page" w:x="725" w:y="966"/>
        <w:shd w:val="clear" w:color="auto" w:fill="auto"/>
        <w:spacing w:after="0"/>
        <w:rPr>
          <w:lang w:val="uk-UA"/>
        </w:rPr>
      </w:pPr>
      <w:bookmarkStart w:id="0" w:name="bookmark40"/>
      <w:bookmarkStart w:id="1" w:name="bookmark41"/>
      <w:r>
        <w:rPr>
          <w:lang w:val="uk-UA"/>
        </w:rPr>
        <w:t>УХВАЛА КРАКІВСЬКОЇ МІСЬКОЇ РАДИ</w:t>
      </w:r>
    </w:p>
    <w:bookmarkEnd w:id="0"/>
    <w:bookmarkEnd w:id="1"/>
    <w:p w:rsidR="002356A2" w:rsidRPr="003D616E" w:rsidRDefault="002356A2" w:rsidP="002356A2">
      <w:pPr>
        <w:pStyle w:val="Heading30"/>
        <w:framePr w:w="10459" w:h="595" w:hRule="exact" w:wrap="none" w:vAnchor="page" w:hAnchor="page" w:x="725" w:y="966"/>
        <w:shd w:val="clear" w:color="auto" w:fill="auto"/>
        <w:spacing w:after="0"/>
        <w:rPr>
          <w:lang w:val="uk-UA"/>
        </w:rPr>
      </w:pPr>
      <w:r>
        <w:rPr>
          <w:lang w:val="uk-UA"/>
        </w:rPr>
        <w:t>№</w:t>
      </w:r>
      <w:r w:rsidRPr="003D616E">
        <w:rPr>
          <w:lang w:val="it-IT"/>
        </w:rPr>
        <w:t xml:space="preserve"> LXXXI/1969/17</w:t>
      </w:r>
    </w:p>
    <w:p w:rsidR="002356A2" w:rsidRPr="00C426B3" w:rsidRDefault="002356A2" w:rsidP="002356A2">
      <w:pPr>
        <w:pStyle w:val="Tekstpodstawowy"/>
        <w:framePr w:w="10459" w:h="13685" w:hRule="exact" w:wrap="none" w:vAnchor="page" w:hAnchor="page" w:x="725" w:y="1801"/>
        <w:shd w:val="clear" w:color="auto" w:fill="auto"/>
        <w:spacing w:after="260"/>
        <w:ind w:firstLine="0"/>
        <w:jc w:val="center"/>
        <w:rPr>
          <w:lang w:val="uk-UA"/>
        </w:rPr>
      </w:pPr>
      <w:r>
        <w:rPr>
          <w:lang w:val="uk-UA"/>
        </w:rPr>
        <w:t xml:space="preserve">від </w:t>
      </w:r>
      <w:r w:rsidRPr="00C426B3">
        <w:rPr>
          <w:lang w:val="uk-UA"/>
        </w:rPr>
        <w:t xml:space="preserve">30 </w:t>
      </w:r>
      <w:r>
        <w:rPr>
          <w:lang w:val="uk-UA"/>
        </w:rPr>
        <w:t>серпня</w:t>
      </w:r>
      <w:r w:rsidRPr="00C426B3">
        <w:rPr>
          <w:lang w:val="uk-UA"/>
        </w:rPr>
        <w:t xml:space="preserve"> 2017 </w:t>
      </w:r>
      <w:r>
        <w:rPr>
          <w:lang w:val="uk-UA"/>
        </w:rPr>
        <w:t>р</w:t>
      </w:r>
      <w:r w:rsidRPr="00C426B3">
        <w:rPr>
          <w:lang w:val="uk-UA"/>
        </w:rPr>
        <w:t>.</w:t>
      </w:r>
    </w:p>
    <w:p w:rsidR="002356A2" w:rsidRPr="00C426B3" w:rsidRDefault="002356A2" w:rsidP="002356A2">
      <w:pPr>
        <w:pStyle w:val="Heading30"/>
        <w:framePr w:w="10459" w:h="13685" w:hRule="exact" w:wrap="none" w:vAnchor="page" w:hAnchor="page" w:x="725" w:y="1801"/>
        <w:shd w:val="clear" w:color="auto" w:fill="auto"/>
        <w:spacing w:after="460"/>
        <w:rPr>
          <w:lang w:val="uk-UA"/>
        </w:rPr>
      </w:pPr>
      <w:bookmarkStart w:id="2" w:name="bookmark42"/>
      <w:bookmarkStart w:id="3" w:name="bookmark43"/>
      <w:r>
        <w:rPr>
          <w:lang w:val="uk-UA"/>
        </w:rPr>
        <w:t>про визначення процедури та докладних критеріїв оцінки клопотань про виконання громадського завдання у рамках місцевої ініціативи</w:t>
      </w:r>
      <w:bookmarkEnd w:id="2"/>
      <w:bookmarkEnd w:id="3"/>
    </w:p>
    <w:p w:rsidR="002356A2" w:rsidRPr="009A44C5" w:rsidRDefault="002356A2" w:rsidP="002356A2">
      <w:pPr>
        <w:pStyle w:val="Tekstpodstawowy"/>
        <w:framePr w:w="10459" w:h="13685" w:hRule="exact" w:wrap="none" w:vAnchor="page" w:hAnchor="page" w:x="725" w:y="1801"/>
        <w:shd w:val="clear" w:color="auto" w:fill="auto"/>
        <w:ind w:left="520" w:firstLine="240"/>
        <w:jc w:val="both"/>
        <w:rPr>
          <w:lang w:val="uk-UA"/>
        </w:rPr>
      </w:pPr>
      <w:r w:rsidRPr="009A44C5">
        <w:rPr>
          <w:lang w:val="uk-UA"/>
        </w:rPr>
        <w:t xml:space="preserve">На основі Ст. 40 абзац 1 Закону «Про самоврядування у ґмінах» від 8 березня 1990 р. </w:t>
      </w:r>
      <w:r w:rsidRPr="009A44C5">
        <w:rPr>
          <w:lang w:val="uk-UA"/>
        </w:rPr>
        <w:br/>
        <w:t>(«Законодавчий вісник» за 2016 рік, п. 446, п. 1579, п. 1948, («Законодавчий вісник» за 2017 р., п. 730, п. 935), а також Ст. 19</w:t>
      </w:r>
      <w:r w:rsidRPr="009A44C5">
        <w:t>c</w:t>
      </w:r>
      <w:r w:rsidRPr="009A44C5">
        <w:rPr>
          <w:lang w:val="uk-UA"/>
        </w:rPr>
        <w:t xml:space="preserve"> (укр. в) абзац 1 Закону «Про суспільно-корисну роботу та волонтерство» від 24 квітня 2003 року («Законодавчий вісник» за 2016 р., п. 1817, п. 1948, «Законодавчий вісник» за 2017 рік, п. 60, п. 573) ухвалено те. Що описано нижче:</w:t>
      </w:r>
    </w:p>
    <w:p w:rsidR="002356A2" w:rsidRPr="0024618A" w:rsidRDefault="002356A2" w:rsidP="002356A2">
      <w:pPr>
        <w:pStyle w:val="Tekstpodstawowy"/>
        <w:framePr w:w="10459" w:h="13685" w:hRule="exact" w:wrap="none" w:vAnchor="page" w:hAnchor="page" w:x="725" w:y="1801"/>
        <w:shd w:val="clear" w:color="auto" w:fill="auto"/>
        <w:ind w:left="520"/>
        <w:jc w:val="both"/>
        <w:rPr>
          <w:lang w:val="uk-UA"/>
        </w:rPr>
      </w:pPr>
      <w:r w:rsidRPr="0024618A">
        <w:rPr>
          <w:b/>
          <w:bCs/>
          <w:lang w:val="uk-UA"/>
        </w:rPr>
        <w:t xml:space="preserve">§ 1. </w:t>
      </w:r>
      <w:r w:rsidRPr="0024618A">
        <w:rPr>
          <w:lang w:val="uk-UA"/>
        </w:rPr>
        <w:t xml:space="preserve">1. </w:t>
      </w:r>
      <w:r>
        <w:rPr>
          <w:lang w:val="uk-UA"/>
        </w:rPr>
        <w:t>Визначено процедуру та докладні критерії оцінки клопотань про виконання громадського завдання у рамках місцевої ініціативи – це не стосується змісту абзацу 2.</w:t>
      </w:r>
    </w:p>
    <w:p w:rsidR="002356A2" w:rsidRPr="0024618A" w:rsidRDefault="002356A2" w:rsidP="002356A2">
      <w:pPr>
        <w:pStyle w:val="Tekstpodstawowy"/>
        <w:framePr w:w="10459" w:h="13685" w:hRule="exact" w:wrap="none" w:vAnchor="page" w:hAnchor="page" w:x="725" w:y="1801"/>
        <w:numPr>
          <w:ilvl w:val="0"/>
          <w:numId w:val="1"/>
        </w:numPr>
        <w:shd w:val="clear" w:color="auto" w:fill="auto"/>
        <w:tabs>
          <w:tab w:val="left" w:pos="1214"/>
        </w:tabs>
        <w:ind w:left="520"/>
        <w:jc w:val="both"/>
        <w:rPr>
          <w:lang w:val="uk-UA"/>
        </w:rPr>
      </w:pPr>
      <w:r>
        <w:rPr>
          <w:lang w:val="uk-UA"/>
        </w:rPr>
        <w:t>Процедура та критерії оцінки клопотань про виконання завдання, предметом якого є будова або розбудова каналізації та водопровідної мережі, описані в окремій ухвалі Краківської міської ради.</w:t>
      </w:r>
    </w:p>
    <w:p w:rsidR="002356A2" w:rsidRPr="005D711A" w:rsidRDefault="002356A2" w:rsidP="002356A2">
      <w:pPr>
        <w:pStyle w:val="Tekstpodstawowy"/>
        <w:framePr w:w="10459" w:h="13685" w:hRule="exact" w:wrap="none" w:vAnchor="page" w:hAnchor="page" w:x="725" w:y="1801"/>
        <w:shd w:val="clear" w:color="auto" w:fill="auto"/>
        <w:ind w:left="520"/>
        <w:jc w:val="both"/>
        <w:rPr>
          <w:lang w:val="uk-UA"/>
        </w:rPr>
      </w:pPr>
      <w:r w:rsidRPr="00876A63">
        <w:rPr>
          <w:b/>
          <w:bCs/>
          <w:lang w:val="uk-UA"/>
        </w:rPr>
        <w:t xml:space="preserve">§ 2. </w:t>
      </w:r>
      <w:r w:rsidRPr="00876A63">
        <w:rPr>
          <w:lang w:val="uk-UA"/>
        </w:rPr>
        <w:t xml:space="preserve">1. </w:t>
      </w:r>
      <w:r>
        <w:rPr>
          <w:lang w:val="uk-UA"/>
        </w:rPr>
        <w:t>Місцева ініціатива, про яку йдеться у цій ухвалі, це форма співпраці Міської ґміни Кракова із її мешканцями. Метою є спільне виконання громадського завдання, адресатом якого є громадськість Міської ґміни Краків.</w:t>
      </w:r>
    </w:p>
    <w:p w:rsidR="002356A2" w:rsidRPr="005D711A" w:rsidRDefault="002356A2" w:rsidP="002356A2">
      <w:pPr>
        <w:pStyle w:val="Tekstpodstawowy"/>
        <w:framePr w:w="10459" w:h="13685" w:hRule="exact" w:wrap="none" w:vAnchor="page" w:hAnchor="page" w:x="725" w:y="1801"/>
        <w:shd w:val="clear" w:color="auto" w:fill="auto"/>
        <w:ind w:left="520"/>
        <w:jc w:val="both"/>
        <w:rPr>
          <w:lang w:val="uk-UA"/>
        </w:rPr>
      </w:pPr>
      <w:r w:rsidRPr="005D711A">
        <w:rPr>
          <w:lang w:val="uk-UA"/>
        </w:rPr>
        <w:t xml:space="preserve">2. </w:t>
      </w:r>
      <w:r>
        <w:rPr>
          <w:lang w:val="uk-UA"/>
        </w:rPr>
        <w:t>Місцеві ініціативи мають слугувати втіленню у життя планів, метою яких є заспокоєння потреб загалу та покращення умов життя місцевої громади.</w:t>
      </w:r>
    </w:p>
    <w:p w:rsidR="002356A2" w:rsidRPr="005D711A" w:rsidRDefault="002356A2" w:rsidP="002356A2">
      <w:pPr>
        <w:pStyle w:val="Tekstpodstawowy"/>
        <w:framePr w:w="10459" w:h="13685" w:hRule="exact" w:wrap="none" w:vAnchor="page" w:hAnchor="page" w:x="725" w:y="1801"/>
        <w:shd w:val="clear" w:color="auto" w:fill="auto"/>
        <w:ind w:left="520"/>
        <w:jc w:val="both"/>
        <w:rPr>
          <w:lang w:val="uk-UA"/>
        </w:rPr>
      </w:pPr>
      <w:r w:rsidRPr="005D711A">
        <w:rPr>
          <w:b/>
          <w:bCs/>
          <w:lang w:val="uk-UA"/>
        </w:rPr>
        <w:t xml:space="preserve">§3.1. </w:t>
      </w:r>
      <w:r w:rsidRPr="005D711A">
        <w:rPr>
          <w:bCs/>
          <w:lang w:val="uk-UA"/>
        </w:rPr>
        <w:t xml:space="preserve">Клопотання </w:t>
      </w:r>
      <w:r>
        <w:rPr>
          <w:lang w:val="uk-UA"/>
        </w:rPr>
        <w:t xml:space="preserve">про виконання громадського завдання у рамках місцевої ініціативи, надалі «Клопотання», можуть подавати особи та суб’єкти, що перелічені у Ст. 19 б, абзац 1 Закону </w:t>
      </w:r>
      <w:r w:rsidRPr="002D4810">
        <w:rPr>
          <w:sz w:val="21"/>
          <w:szCs w:val="21"/>
          <w:lang w:val="uk-UA"/>
        </w:rPr>
        <w:t>«Про суспільн</w:t>
      </w:r>
      <w:r>
        <w:rPr>
          <w:sz w:val="21"/>
          <w:szCs w:val="21"/>
          <w:lang w:val="uk-UA"/>
        </w:rPr>
        <w:t>о-корисну</w:t>
      </w:r>
      <w:r w:rsidRPr="002D4810">
        <w:rPr>
          <w:sz w:val="21"/>
          <w:szCs w:val="21"/>
          <w:lang w:val="uk-UA"/>
        </w:rPr>
        <w:t xml:space="preserve"> роботу та волонтерство</w:t>
      </w:r>
      <w:r>
        <w:rPr>
          <w:sz w:val="21"/>
          <w:szCs w:val="21"/>
          <w:lang w:val="uk-UA"/>
        </w:rPr>
        <w:t xml:space="preserve">» </w:t>
      </w:r>
      <w:r>
        <w:rPr>
          <w:lang w:val="uk-UA"/>
        </w:rPr>
        <w:t>від</w:t>
      </w:r>
      <w:r w:rsidRPr="005D711A">
        <w:rPr>
          <w:lang w:val="uk-UA"/>
        </w:rPr>
        <w:t xml:space="preserve"> 24 </w:t>
      </w:r>
      <w:r>
        <w:rPr>
          <w:lang w:val="uk-UA"/>
        </w:rPr>
        <w:t>квітня</w:t>
      </w:r>
      <w:r w:rsidRPr="005D711A">
        <w:rPr>
          <w:lang w:val="uk-UA"/>
        </w:rPr>
        <w:t xml:space="preserve"> 2003 </w:t>
      </w:r>
      <w:r>
        <w:rPr>
          <w:lang w:val="uk-UA"/>
        </w:rPr>
        <w:t>р</w:t>
      </w:r>
      <w:r w:rsidRPr="005D711A">
        <w:rPr>
          <w:lang w:val="uk-UA"/>
        </w:rPr>
        <w:t>.</w:t>
      </w:r>
      <w:r>
        <w:rPr>
          <w:lang w:val="uk-UA"/>
        </w:rPr>
        <w:t>, надалі «Клопотальники».</w:t>
      </w:r>
      <w:r w:rsidRPr="005D711A">
        <w:rPr>
          <w:lang w:val="uk-UA"/>
        </w:rPr>
        <w:br/>
      </w:r>
    </w:p>
    <w:p w:rsidR="002356A2" w:rsidRPr="0024618A" w:rsidRDefault="002356A2" w:rsidP="002356A2">
      <w:pPr>
        <w:pStyle w:val="Tekstpodstawowy"/>
        <w:framePr w:w="10459" w:h="13685" w:hRule="exact" w:wrap="none" w:vAnchor="page" w:hAnchor="page" w:x="725" w:y="1801"/>
        <w:numPr>
          <w:ilvl w:val="0"/>
          <w:numId w:val="2"/>
        </w:numPr>
        <w:shd w:val="clear" w:color="auto" w:fill="auto"/>
        <w:tabs>
          <w:tab w:val="left" w:pos="1229"/>
        </w:tabs>
        <w:ind w:firstLine="880"/>
      </w:pPr>
      <w:r>
        <w:rPr>
          <w:lang w:val="uk-UA"/>
        </w:rPr>
        <w:t>Мінімальне число клопотальників – 2 особи</w:t>
      </w:r>
      <w:r w:rsidRPr="0024618A">
        <w:t>.</w:t>
      </w:r>
    </w:p>
    <w:p w:rsidR="002356A2" w:rsidRPr="0024618A" w:rsidRDefault="002356A2" w:rsidP="002356A2">
      <w:pPr>
        <w:pStyle w:val="Tekstpodstawowy"/>
        <w:framePr w:w="10459" w:h="13685" w:hRule="exact" w:wrap="none" w:vAnchor="page" w:hAnchor="page" w:x="725" w:y="1801"/>
        <w:numPr>
          <w:ilvl w:val="0"/>
          <w:numId w:val="2"/>
        </w:numPr>
        <w:shd w:val="clear" w:color="auto" w:fill="auto"/>
        <w:tabs>
          <w:tab w:val="left" w:pos="1214"/>
        </w:tabs>
        <w:ind w:left="520"/>
        <w:jc w:val="both"/>
      </w:pPr>
      <w:r>
        <w:rPr>
          <w:lang w:val="uk-UA"/>
        </w:rPr>
        <w:t xml:space="preserve">Клопотання можуть стосуватися громадських завдань, про які йдеться у Ст. 19 б, абзац 1 Закону </w:t>
      </w:r>
      <w:r w:rsidRPr="00BA61B8">
        <w:rPr>
          <w:lang w:val="uk-UA"/>
        </w:rPr>
        <w:t>«П</w:t>
      </w:r>
      <w:r>
        <w:rPr>
          <w:lang w:val="uk-UA"/>
        </w:rPr>
        <w:t>ро суспільно-кор</w:t>
      </w:r>
      <w:r w:rsidRPr="00BA61B8">
        <w:rPr>
          <w:lang w:val="uk-UA"/>
        </w:rPr>
        <w:t>исну роботу та волонтерство»</w:t>
      </w:r>
      <w:r>
        <w:rPr>
          <w:lang w:val="uk-UA"/>
        </w:rPr>
        <w:t xml:space="preserve"> від </w:t>
      </w:r>
      <w:r w:rsidRPr="0024618A">
        <w:t xml:space="preserve">24 </w:t>
      </w:r>
      <w:r>
        <w:rPr>
          <w:lang w:val="uk-UA"/>
        </w:rPr>
        <w:t>квітня</w:t>
      </w:r>
      <w:r w:rsidRPr="0024618A">
        <w:t xml:space="preserve"> 2003</w:t>
      </w:r>
      <w:r>
        <w:rPr>
          <w:lang w:val="uk-UA"/>
        </w:rPr>
        <w:t xml:space="preserve"> р</w:t>
      </w:r>
      <w:r w:rsidRPr="0024618A">
        <w:t>.</w:t>
      </w:r>
      <w:r>
        <w:rPr>
          <w:lang w:val="uk-UA"/>
        </w:rPr>
        <w:t xml:space="preserve"> Винятком є завдання, що стосуються побудови або розбудови</w:t>
      </w:r>
      <w:r w:rsidRPr="0024618A">
        <w:t xml:space="preserve"> </w:t>
      </w:r>
      <w:r>
        <w:rPr>
          <w:lang w:val="uk-UA"/>
        </w:rPr>
        <w:t>каналізації та водопровідної мережі. Громадські завдання, що є предметом тієї ухвали, це</w:t>
      </w:r>
      <w:r w:rsidRPr="0024618A">
        <w:t>:</w:t>
      </w:r>
    </w:p>
    <w:p w:rsidR="002356A2" w:rsidRPr="0024618A" w:rsidRDefault="002356A2" w:rsidP="002356A2">
      <w:pPr>
        <w:pStyle w:val="Tekstpodstawowy"/>
        <w:framePr w:w="10459" w:h="13685" w:hRule="exact" w:wrap="none" w:vAnchor="page" w:hAnchor="page" w:x="725" w:y="1801"/>
        <w:numPr>
          <w:ilvl w:val="0"/>
          <w:numId w:val="3"/>
        </w:numPr>
        <w:shd w:val="clear" w:color="auto" w:fill="auto"/>
        <w:tabs>
          <w:tab w:val="left" w:pos="1003"/>
        </w:tabs>
        <w:ind w:left="567" w:firstLine="284"/>
        <w:jc w:val="both"/>
      </w:pPr>
      <w:r>
        <w:rPr>
          <w:lang w:val="uk-UA"/>
        </w:rPr>
        <w:t>діяльність, що підтримує розвиток місцевих спільнот та громад</w:t>
      </w:r>
      <w:r w:rsidRPr="0024618A">
        <w:t>;</w:t>
      </w:r>
    </w:p>
    <w:p w:rsidR="002356A2" w:rsidRPr="0024618A" w:rsidRDefault="002356A2" w:rsidP="002356A2">
      <w:pPr>
        <w:pStyle w:val="Tekstpodstawowy"/>
        <w:framePr w:w="10459" w:h="13685" w:hRule="exact" w:wrap="none" w:vAnchor="page" w:hAnchor="page" w:x="725" w:y="1801"/>
        <w:numPr>
          <w:ilvl w:val="0"/>
          <w:numId w:val="3"/>
        </w:numPr>
        <w:shd w:val="clear" w:color="auto" w:fill="auto"/>
        <w:tabs>
          <w:tab w:val="left" w:pos="1027"/>
        </w:tabs>
        <w:ind w:left="567" w:firstLine="284"/>
        <w:jc w:val="both"/>
      </w:pPr>
      <w:r>
        <w:rPr>
          <w:lang w:val="uk-UA"/>
        </w:rPr>
        <w:t>благодійна діяльність</w:t>
      </w:r>
      <w:r w:rsidRPr="0024618A">
        <w:t>;</w:t>
      </w:r>
    </w:p>
    <w:p w:rsidR="002356A2" w:rsidRPr="00BA61B8" w:rsidRDefault="002356A2" w:rsidP="002356A2">
      <w:pPr>
        <w:pStyle w:val="Tekstpodstawowy"/>
        <w:framePr w:w="10459" w:h="13685" w:hRule="exact" w:wrap="none" w:vAnchor="page" w:hAnchor="page" w:x="725" w:y="1801"/>
        <w:numPr>
          <w:ilvl w:val="0"/>
          <w:numId w:val="3"/>
        </w:numPr>
        <w:shd w:val="clear" w:color="auto" w:fill="auto"/>
        <w:tabs>
          <w:tab w:val="left" w:pos="1047"/>
        </w:tabs>
        <w:ind w:left="567" w:firstLine="284"/>
        <w:jc w:val="both"/>
        <w:rPr>
          <w:lang w:val="ru-RU"/>
        </w:rPr>
      </w:pPr>
      <w:r>
        <w:rPr>
          <w:lang w:val="uk-UA"/>
        </w:rPr>
        <w:t xml:space="preserve"> підтримка та пропагування національних традицій, культивування польскості; розвиток національної, громадянської та культурної свідомості</w:t>
      </w:r>
      <w:r w:rsidRPr="00BA61B8">
        <w:rPr>
          <w:lang w:val="ru-RU"/>
        </w:rPr>
        <w:t>;</w:t>
      </w:r>
    </w:p>
    <w:p w:rsidR="002356A2" w:rsidRPr="00E30795" w:rsidRDefault="002356A2" w:rsidP="002356A2">
      <w:pPr>
        <w:pStyle w:val="Tekstpodstawowy"/>
        <w:framePr w:w="10459" w:h="13685" w:hRule="exact" w:wrap="none" w:vAnchor="page" w:hAnchor="page" w:x="725" w:y="1801"/>
        <w:numPr>
          <w:ilvl w:val="0"/>
          <w:numId w:val="3"/>
        </w:numPr>
        <w:shd w:val="clear" w:color="auto" w:fill="auto"/>
        <w:tabs>
          <w:tab w:val="left" w:pos="1027"/>
        </w:tabs>
        <w:ind w:left="567" w:firstLine="284"/>
        <w:jc w:val="both"/>
        <w:rPr>
          <w:lang w:val="uk-UA"/>
        </w:rPr>
      </w:pPr>
      <w:r w:rsidRPr="00E30795">
        <w:rPr>
          <w:lang w:val="uk-UA"/>
        </w:rPr>
        <w:t>діяльність з метою задоволення потреб національних й етнічних меншин, а також розвитку регіональної мови;</w:t>
      </w:r>
    </w:p>
    <w:p w:rsidR="002356A2" w:rsidRPr="00E30795" w:rsidRDefault="002356A2" w:rsidP="002356A2">
      <w:pPr>
        <w:pStyle w:val="Tekstpodstawowy"/>
        <w:framePr w:w="10459" w:h="13685" w:hRule="exact" w:wrap="none" w:vAnchor="page" w:hAnchor="page" w:x="725" w:y="1801"/>
        <w:numPr>
          <w:ilvl w:val="0"/>
          <w:numId w:val="3"/>
        </w:numPr>
        <w:shd w:val="clear" w:color="auto" w:fill="auto"/>
        <w:tabs>
          <w:tab w:val="left" w:pos="1027"/>
        </w:tabs>
        <w:ind w:left="567" w:firstLine="284"/>
        <w:jc w:val="both"/>
        <w:rPr>
          <w:lang w:val="uk-UA"/>
        </w:rPr>
      </w:pPr>
      <w:r>
        <w:rPr>
          <w:lang w:val="uk-UA"/>
        </w:rPr>
        <w:t>діяльність у царині культури та мистецтва, захисту культурної та національної спадщини;</w:t>
      </w:r>
    </w:p>
    <w:p w:rsidR="002356A2" w:rsidRPr="00E30795" w:rsidRDefault="002356A2" w:rsidP="002356A2">
      <w:pPr>
        <w:pStyle w:val="Tekstpodstawowy"/>
        <w:framePr w:w="10459" w:h="13685" w:hRule="exact" w:wrap="none" w:vAnchor="page" w:hAnchor="page" w:x="725" w:y="1801"/>
        <w:numPr>
          <w:ilvl w:val="0"/>
          <w:numId w:val="3"/>
        </w:numPr>
        <w:shd w:val="clear" w:color="auto" w:fill="auto"/>
        <w:tabs>
          <w:tab w:val="left" w:pos="1027"/>
        </w:tabs>
        <w:ind w:left="567" w:firstLine="284"/>
        <w:jc w:val="both"/>
        <w:rPr>
          <w:lang w:val="ru-RU"/>
        </w:rPr>
      </w:pPr>
      <w:r>
        <w:rPr>
          <w:lang w:val="uk-UA"/>
        </w:rPr>
        <w:t>пропагування та організація волонтерського руху</w:t>
      </w:r>
      <w:r w:rsidRPr="00E30795">
        <w:rPr>
          <w:lang w:val="ru-RU"/>
        </w:rPr>
        <w:t>;</w:t>
      </w:r>
    </w:p>
    <w:p w:rsidR="002356A2" w:rsidRPr="00E30795" w:rsidRDefault="002356A2" w:rsidP="002356A2">
      <w:pPr>
        <w:pStyle w:val="Tekstpodstawowy"/>
        <w:framePr w:w="10459" w:h="13685" w:hRule="exact" w:wrap="none" w:vAnchor="page" w:hAnchor="page" w:x="725" w:y="1801"/>
        <w:numPr>
          <w:ilvl w:val="0"/>
          <w:numId w:val="3"/>
        </w:numPr>
        <w:shd w:val="clear" w:color="auto" w:fill="auto"/>
        <w:tabs>
          <w:tab w:val="left" w:pos="1027"/>
        </w:tabs>
        <w:ind w:left="567" w:firstLine="284"/>
        <w:jc w:val="both"/>
        <w:rPr>
          <w:lang w:val="uk-UA"/>
        </w:rPr>
      </w:pPr>
      <w:r w:rsidRPr="00E30795">
        <w:rPr>
          <w:lang w:val="uk-UA"/>
        </w:rPr>
        <w:t>діяльність у царині науки, вищої освіти, шкільн</w:t>
      </w:r>
      <w:r>
        <w:rPr>
          <w:lang w:val="uk-UA"/>
        </w:rPr>
        <w:t>ицтва</w:t>
      </w:r>
      <w:r w:rsidRPr="00E30795">
        <w:rPr>
          <w:lang w:val="uk-UA"/>
        </w:rPr>
        <w:t xml:space="preserve"> та виховання;</w:t>
      </w:r>
    </w:p>
    <w:p w:rsidR="002356A2" w:rsidRPr="00E30795" w:rsidRDefault="002356A2" w:rsidP="002356A2">
      <w:pPr>
        <w:pStyle w:val="Tekstpodstawowy"/>
        <w:framePr w:w="10459" w:h="13685" w:hRule="exact" w:wrap="none" w:vAnchor="page" w:hAnchor="page" w:x="725" w:y="1801"/>
        <w:numPr>
          <w:ilvl w:val="0"/>
          <w:numId w:val="3"/>
        </w:numPr>
        <w:shd w:val="clear" w:color="auto" w:fill="auto"/>
        <w:tabs>
          <w:tab w:val="left" w:pos="1027"/>
        </w:tabs>
        <w:ind w:left="567" w:firstLine="284"/>
        <w:jc w:val="both"/>
        <w:rPr>
          <w:lang w:val="ru-RU"/>
        </w:rPr>
      </w:pPr>
      <w:r>
        <w:rPr>
          <w:lang w:val="uk-UA"/>
        </w:rPr>
        <w:t>підтримка та пропагування фізичної культури</w:t>
      </w:r>
      <w:r w:rsidRPr="00E30795">
        <w:rPr>
          <w:lang w:val="ru-RU"/>
        </w:rPr>
        <w:t>;</w:t>
      </w:r>
    </w:p>
    <w:p w:rsidR="002356A2" w:rsidRPr="0024618A" w:rsidRDefault="002356A2" w:rsidP="002356A2">
      <w:pPr>
        <w:pStyle w:val="Tekstpodstawowy"/>
        <w:framePr w:w="10459" w:h="13685" w:hRule="exact" w:wrap="none" w:vAnchor="page" w:hAnchor="page" w:x="725" w:y="1801"/>
        <w:numPr>
          <w:ilvl w:val="0"/>
          <w:numId w:val="3"/>
        </w:numPr>
        <w:shd w:val="clear" w:color="auto" w:fill="auto"/>
        <w:tabs>
          <w:tab w:val="left" w:pos="1027"/>
        </w:tabs>
        <w:ind w:left="567" w:firstLine="284"/>
        <w:jc w:val="both"/>
      </w:pPr>
      <w:r>
        <w:rPr>
          <w:lang w:val="uk-UA"/>
        </w:rPr>
        <w:t>підтримка туризму та краєзнавства</w:t>
      </w:r>
      <w:r w:rsidRPr="0024618A">
        <w:t>;</w:t>
      </w:r>
    </w:p>
    <w:p w:rsidR="002356A2" w:rsidRPr="00E30795" w:rsidRDefault="002356A2" w:rsidP="002356A2">
      <w:pPr>
        <w:pStyle w:val="Tekstpodstawowy"/>
        <w:framePr w:w="10459" w:h="13685" w:hRule="exact" w:wrap="none" w:vAnchor="page" w:hAnchor="page" w:x="725" w:y="1801"/>
        <w:numPr>
          <w:ilvl w:val="0"/>
          <w:numId w:val="3"/>
        </w:numPr>
        <w:shd w:val="clear" w:color="auto" w:fill="auto"/>
        <w:tabs>
          <w:tab w:val="left" w:pos="1123"/>
        </w:tabs>
        <w:ind w:left="567" w:firstLine="284"/>
        <w:jc w:val="both"/>
        <w:rPr>
          <w:lang w:val="ru-RU"/>
        </w:rPr>
      </w:pPr>
      <w:r>
        <w:rPr>
          <w:lang w:val="uk-UA"/>
        </w:rPr>
        <w:t>підтримка екології та захисту тварин, а також захисту природної спадщини;</w:t>
      </w:r>
    </w:p>
    <w:p w:rsidR="002356A2" w:rsidRPr="00E30795" w:rsidRDefault="002356A2" w:rsidP="002356A2">
      <w:pPr>
        <w:pStyle w:val="Tekstpodstawowy"/>
        <w:framePr w:w="10459" w:h="13685" w:hRule="exact" w:wrap="none" w:vAnchor="page" w:hAnchor="page" w:x="725" w:y="1801"/>
        <w:numPr>
          <w:ilvl w:val="0"/>
          <w:numId w:val="3"/>
        </w:numPr>
        <w:shd w:val="clear" w:color="auto" w:fill="auto"/>
        <w:tabs>
          <w:tab w:val="left" w:pos="1123"/>
        </w:tabs>
        <w:ind w:left="567" w:firstLine="284"/>
        <w:jc w:val="both"/>
        <w:rPr>
          <w:lang w:val="ru-RU"/>
        </w:rPr>
      </w:pPr>
      <w:r>
        <w:rPr>
          <w:lang w:val="uk-UA"/>
        </w:rPr>
        <w:t>діяльність, спрямована на захист порядку та безпеки суспільства</w:t>
      </w:r>
      <w:r w:rsidRPr="00E30795">
        <w:rPr>
          <w:lang w:val="ru-RU"/>
        </w:rPr>
        <w:t>;</w:t>
      </w:r>
    </w:p>
    <w:p w:rsidR="002356A2" w:rsidRPr="0024618A" w:rsidRDefault="002356A2" w:rsidP="002356A2">
      <w:pPr>
        <w:pStyle w:val="Tekstpodstawowy"/>
        <w:framePr w:w="10459" w:h="13685" w:hRule="exact" w:wrap="none" w:vAnchor="page" w:hAnchor="page" w:x="725" w:y="1801"/>
        <w:numPr>
          <w:ilvl w:val="0"/>
          <w:numId w:val="3"/>
        </w:numPr>
        <w:shd w:val="clear" w:color="auto" w:fill="auto"/>
        <w:tabs>
          <w:tab w:val="left" w:pos="1123"/>
        </w:tabs>
        <w:ind w:left="567" w:firstLine="284"/>
        <w:jc w:val="both"/>
      </w:pPr>
      <w:r>
        <w:rPr>
          <w:lang w:val="uk-UA"/>
        </w:rPr>
        <w:t>діяльність у царині ревіталізації</w:t>
      </w:r>
      <w:r w:rsidRPr="0024618A">
        <w:t>.</w:t>
      </w:r>
    </w:p>
    <w:p w:rsidR="002356A2" w:rsidRPr="00E30795" w:rsidRDefault="002356A2" w:rsidP="002356A2">
      <w:pPr>
        <w:pStyle w:val="Tekstpodstawowy"/>
        <w:framePr w:w="10459" w:h="13685" w:hRule="exact" w:wrap="none" w:vAnchor="page" w:hAnchor="page" w:x="725" w:y="1801"/>
        <w:numPr>
          <w:ilvl w:val="0"/>
          <w:numId w:val="2"/>
        </w:numPr>
        <w:shd w:val="clear" w:color="auto" w:fill="auto"/>
        <w:tabs>
          <w:tab w:val="left" w:pos="1234"/>
        </w:tabs>
        <w:spacing w:after="0"/>
        <w:ind w:firstLine="880"/>
        <w:rPr>
          <w:lang w:val="ru-RU"/>
        </w:rPr>
      </w:pPr>
      <w:r>
        <w:rPr>
          <w:lang w:val="uk-UA"/>
        </w:rPr>
        <w:t>Клопотання подаються до Муніципалітету міста Кракова</w:t>
      </w:r>
      <w:r w:rsidRPr="00E30795">
        <w:rPr>
          <w:lang w:val="ru-RU"/>
        </w:rPr>
        <w:t>.</w:t>
      </w:r>
    </w:p>
    <w:p w:rsidR="002356A2" w:rsidRPr="00E30795" w:rsidRDefault="002356A2" w:rsidP="002356A2">
      <w:pPr>
        <w:pStyle w:val="Bodytext30"/>
        <w:framePr w:wrap="none" w:vAnchor="page" w:hAnchor="page" w:x="725" w:y="16355"/>
        <w:shd w:val="clear" w:color="auto" w:fill="auto"/>
        <w:ind w:left="5" w:right="5933"/>
        <w:jc w:val="both"/>
        <w:rPr>
          <w:lang w:val="uk-UA"/>
        </w:rPr>
      </w:pPr>
      <w:r w:rsidRPr="00541E45">
        <w:rPr>
          <w:lang w:val="en-US"/>
        </w:rPr>
        <w:t xml:space="preserve">Id: 22C7B332-9EE4-4FD9-B191-CC218441626C. </w:t>
      </w:r>
      <w:r>
        <w:rPr>
          <w:lang w:val="uk-UA"/>
        </w:rPr>
        <w:t>Підписано</w:t>
      </w:r>
    </w:p>
    <w:p w:rsidR="002356A2" w:rsidRPr="00876A63" w:rsidRDefault="002356A2" w:rsidP="002356A2">
      <w:pPr>
        <w:pStyle w:val="Bodytext30"/>
        <w:framePr w:wrap="none" w:vAnchor="page" w:hAnchor="page" w:x="10541" w:y="16350"/>
        <w:shd w:val="clear" w:color="auto" w:fill="auto"/>
        <w:rPr>
          <w:lang w:val="ru-RU"/>
        </w:rPr>
      </w:pPr>
      <w:r>
        <w:rPr>
          <w:lang w:val="uk-UA"/>
        </w:rPr>
        <w:t xml:space="preserve">Сторінка </w:t>
      </w:r>
      <w:r w:rsidRPr="00876A63">
        <w:rPr>
          <w:lang w:val="ru-RU"/>
        </w:rPr>
        <w:t>1</w:t>
      </w:r>
    </w:p>
    <w:p w:rsidR="002356A2" w:rsidRPr="00876A63" w:rsidRDefault="002356A2" w:rsidP="002356A2">
      <w:pPr>
        <w:spacing w:line="1" w:lineRule="exact"/>
        <w:rPr>
          <w:lang w:val="ru-RU"/>
        </w:rPr>
        <w:sectPr w:rsidR="002356A2" w:rsidRPr="00876A63">
          <w:pgSz w:w="11900" w:h="16840"/>
          <w:pgMar w:top="360" w:right="360" w:bottom="360" w:left="360" w:header="0" w:footer="3" w:gutter="0"/>
          <w:cols w:space="720"/>
          <w:noEndnote/>
          <w:docGrid w:linePitch="360"/>
        </w:sectPr>
      </w:pPr>
    </w:p>
    <w:p w:rsidR="002356A2" w:rsidRPr="00876A63" w:rsidRDefault="002356A2" w:rsidP="002356A2">
      <w:pPr>
        <w:spacing w:line="1" w:lineRule="exact"/>
        <w:rPr>
          <w:lang w:val="ru-RU"/>
        </w:rPr>
      </w:pPr>
    </w:p>
    <w:p w:rsidR="002356A2" w:rsidRPr="00876A63" w:rsidRDefault="002356A2" w:rsidP="002356A2">
      <w:pPr>
        <w:pStyle w:val="Tekstpodstawowy"/>
        <w:framePr w:w="10459" w:h="14270" w:hRule="exact" w:wrap="none" w:vAnchor="page" w:hAnchor="page" w:x="725" w:y="966"/>
        <w:shd w:val="clear" w:color="auto" w:fill="auto"/>
        <w:ind w:left="520"/>
        <w:jc w:val="both"/>
        <w:rPr>
          <w:sz w:val="21"/>
          <w:szCs w:val="21"/>
          <w:lang w:val="ru-RU"/>
        </w:rPr>
      </w:pPr>
      <w:r w:rsidRPr="00B3603F">
        <w:rPr>
          <w:b/>
          <w:bCs/>
          <w:sz w:val="21"/>
          <w:szCs w:val="21"/>
          <w:lang w:val="ru-RU"/>
        </w:rPr>
        <w:t xml:space="preserve">§ 4. </w:t>
      </w:r>
      <w:r w:rsidRPr="00B3603F">
        <w:rPr>
          <w:bCs/>
          <w:sz w:val="21"/>
          <w:szCs w:val="21"/>
          <w:lang w:val="uk-UA"/>
        </w:rPr>
        <w:t xml:space="preserve">Клопотання, </w:t>
      </w:r>
      <w:r w:rsidRPr="00B3603F">
        <w:rPr>
          <w:sz w:val="21"/>
          <w:szCs w:val="21"/>
          <w:lang w:val="uk-UA"/>
        </w:rPr>
        <w:t xml:space="preserve">про які йдеться у </w:t>
      </w:r>
      <w:r w:rsidRPr="00B3603F">
        <w:rPr>
          <w:sz w:val="21"/>
          <w:szCs w:val="21"/>
          <w:lang w:val="ru-RU"/>
        </w:rPr>
        <w:t xml:space="preserve">§ 3, </w:t>
      </w:r>
      <w:r w:rsidRPr="00B3603F">
        <w:rPr>
          <w:sz w:val="21"/>
          <w:szCs w:val="21"/>
          <w:lang w:val="uk-UA"/>
        </w:rPr>
        <w:t xml:space="preserve">приймаються відповідно до процедури, визначеної у Законі «Адміністративний кодекс» від 14 червня 1960 р. </w:t>
      </w:r>
      <w:r w:rsidRPr="00B3603F">
        <w:rPr>
          <w:sz w:val="21"/>
          <w:szCs w:val="21"/>
          <w:lang w:val="ru-RU"/>
        </w:rPr>
        <w:t>(</w:t>
      </w:r>
      <w:r w:rsidRPr="00B3603F">
        <w:rPr>
          <w:sz w:val="21"/>
          <w:szCs w:val="21"/>
          <w:lang w:val="uk-UA"/>
        </w:rPr>
        <w:t xml:space="preserve">«Законодавчий вісник» за </w:t>
      </w:r>
      <w:r w:rsidRPr="00B3603F">
        <w:rPr>
          <w:sz w:val="21"/>
          <w:szCs w:val="21"/>
          <w:lang w:val="ru-RU"/>
        </w:rPr>
        <w:t xml:space="preserve">2016 </w:t>
      </w:r>
      <w:r w:rsidRPr="00B3603F">
        <w:rPr>
          <w:sz w:val="21"/>
          <w:szCs w:val="21"/>
          <w:lang w:val="uk-UA"/>
        </w:rPr>
        <w:t>р</w:t>
      </w:r>
      <w:r w:rsidRPr="00B3603F">
        <w:rPr>
          <w:sz w:val="21"/>
          <w:szCs w:val="21"/>
          <w:lang w:val="ru-RU"/>
        </w:rPr>
        <w:t xml:space="preserve">., п. 23 </w:t>
      </w:r>
      <w:r w:rsidRPr="00B3603F">
        <w:rPr>
          <w:sz w:val="21"/>
          <w:szCs w:val="21"/>
          <w:lang w:val="uk-UA"/>
        </w:rPr>
        <w:t>з наступними змінами</w:t>
      </w:r>
      <w:r w:rsidRPr="00B3603F">
        <w:rPr>
          <w:sz w:val="21"/>
          <w:szCs w:val="21"/>
          <w:lang w:val="ru-RU"/>
        </w:rPr>
        <w:t>).</w:t>
      </w:r>
    </w:p>
    <w:p w:rsidR="002356A2" w:rsidRPr="00B3603F" w:rsidRDefault="002356A2" w:rsidP="002356A2">
      <w:pPr>
        <w:pStyle w:val="Tekstpodstawowy"/>
        <w:framePr w:w="10459" w:h="14270" w:hRule="exact" w:wrap="none" w:vAnchor="page" w:hAnchor="page" w:x="725" w:y="966"/>
        <w:shd w:val="clear" w:color="auto" w:fill="auto"/>
        <w:ind w:left="520"/>
        <w:jc w:val="both"/>
        <w:rPr>
          <w:sz w:val="21"/>
          <w:szCs w:val="21"/>
          <w:lang w:val="uk-UA"/>
        </w:rPr>
      </w:pPr>
      <w:r w:rsidRPr="00B3603F">
        <w:rPr>
          <w:b/>
          <w:bCs/>
          <w:sz w:val="21"/>
          <w:szCs w:val="21"/>
          <w:lang w:val="ru-RU"/>
        </w:rPr>
        <w:t xml:space="preserve">§ 5. </w:t>
      </w:r>
      <w:r w:rsidRPr="00B3603F">
        <w:rPr>
          <w:sz w:val="21"/>
          <w:szCs w:val="21"/>
          <w:lang w:val="ru-RU"/>
        </w:rPr>
        <w:t xml:space="preserve">1 </w:t>
      </w:r>
      <w:r w:rsidRPr="00B3603F">
        <w:rPr>
          <w:sz w:val="21"/>
          <w:szCs w:val="21"/>
          <w:lang w:val="uk-UA"/>
        </w:rPr>
        <w:t>Клопотальники самі звертаються по характеристику чи експертизу до відповідної Ради району міста Кракова. Якщо суспільна ініціатива стосується більшого числа районів – до відповідних Рад районів.</w:t>
      </w:r>
    </w:p>
    <w:p w:rsidR="002356A2" w:rsidRPr="00B3603F" w:rsidRDefault="002356A2" w:rsidP="002356A2">
      <w:pPr>
        <w:pStyle w:val="Tekstpodstawowy"/>
        <w:framePr w:w="10459" w:h="14270" w:hRule="exact" w:wrap="none" w:vAnchor="page" w:hAnchor="page" w:x="725" w:y="966"/>
        <w:shd w:val="clear" w:color="auto" w:fill="auto"/>
        <w:ind w:left="520"/>
        <w:jc w:val="both"/>
        <w:rPr>
          <w:sz w:val="21"/>
          <w:szCs w:val="21"/>
          <w:lang w:val="uk-UA"/>
        </w:rPr>
      </w:pPr>
      <w:r w:rsidRPr="00B3603F">
        <w:rPr>
          <w:sz w:val="21"/>
          <w:szCs w:val="21"/>
          <w:lang w:val="uk-UA"/>
        </w:rPr>
        <w:t>Рада району або Рада районів міста Кракова висловлює свою думку (видає експертну оцінку або характеристику) щодо клопотання про місцеву ініціативу. Рада приймає відповідну ухвалу. Ухвала Ради/Рад району/районів може містити зокрема інформації про значимість ініціативи для місцевої громадськості. У експертизі чи характеристиці Рада або Ради району/районів може/можуть вказати, що виражає/виражають готовність до співфінансування місцевої ініціативи та повідомити, який буде обсяг</w:t>
      </w:r>
      <w:r>
        <w:rPr>
          <w:sz w:val="21"/>
          <w:szCs w:val="21"/>
          <w:lang w:val="uk-UA"/>
        </w:rPr>
        <w:t>/частка</w:t>
      </w:r>
      <w:r w:rsidRPr="00B3603F">
        <w:rPr>
          <w:sz w:val="21"/>
          <w:szCs w:val="21"/>
          <w:lang w:val="uk-UA"/>
        </w:rPr>
        <w:t xml:space="preserve"> фінансування.</w:t>
      </w:r>
    </w:p>
    <w:p w:rsidR="002356A2" w:rsidRPr="00B3603F" w:rsidRDefault="002356A2" w:rsidP="002356A2">
      <w:pPr>
        <w:pStyle w:val="Tekstpodstawowy"/>
        <w:framePr w:w="10459" w:h="14270" w:hRule="exact" w:wrap="none" w:vAnchor="page" w:hAnchor="page" w:x="725" w:y="966"/>
        <w:numPr>
          <w:ilvl w:val="0"/>
          <w:numId w:val="4"/>
        </w:numPr>
        <w:shd w:val="clear" w:color="auto" w:fill="auto"/>
        <w:tabs>
          <w:tab w:val="left" w:pos="1164"/>
        </w:tabs>
        <w:ind w:left="520"/>
        <w:jc w:val="both"/>
        <w:rPr>
          <w:sz w:val="21"/>
          <w:szCs w:val="21"/>
          <w:lang w:val="uk-UA"/>
        </w:rPr>
      </w:pPr>
      <w:r w:rsidRPr="00876A63">
        <w:rPr>
          <w:sz w:val="21"/>
          <w:szCs w:val="21"/>
          <w:lang w:val="uk-UA"/>
        </w:rPr>
        <w:t xml:space="preserve">Якщо до клопотання, що надійде до Муніципалітету міста Кракова, не буде додано характеристику або експертизу Ради/Рад </w:t>
      </w:r>
      <w:r w:rsidRPr="00B3603F">
        <w:rPr>
          <w:sz w:val="21"/>
          <w:szCs w:val="21"/>
          <w:lang w:val="uk-UA"/>
        </w:rPr>
        <w:t>району/районів міста, Мер міста Кракова інформує відповідну Раду/Ради ранону/районів міста про те, що надійшло клопотання стосовно місцевої ініціативи. Клопотання, що стосується території/територій відповідного району/районів, пересилається до Ради/Рад району/районів з метою одержання експертизи або характеристики.</w:t>
      </w:r>
    </w:p>
    <w:p w:rsidR="002356A2" w:rsidRPr="00B3603F" w:rsidRDefault="002356A2" w:rsidP="002356A2">
      <w:pPr>
        <w:pStyle w:val="Tekstpodstawowy"/>
        <w:framePr w:w="10459" w:h="14270" w:hRule="exact" w:wrap="none" w:vAnchor="page" w:hAnchor="page" w:x="725" w:y="966"/>
        <w:numPr>
          <w:ilvl w:val="0"/>
          <w:numId w:val="4"/>
        </w:numPr>
        <w:shd w:val="clear" w:color="auto" w:fill="auto"/>
        <w:tabs>
          <w:tab w:val="left" w:pos="1169"/>
        </w:tabs>
        <w:ind w:left="520"/>
        <w:jc w:val="both"/>
        <w:rPr>
          <w:sz w:val="21"/>
          <w:szCs w:val="21"/>
          <w:lang w:val="uk-UA"/>
        </w:rPr>
      </w:pPr>
      <w:r w:rsidRPr="00B3603F">
        <w:rPr>
          <w:sz w:val="21"/>
          <w:szCs w:val="21"/>
          <w:lang w:val="uk-UA"/>
        </w:rPr>
        <w:t>У термін 14 днів від дати одержання клопотання, Рада/Ради району/районів може/можуть висловити свою думку (йдеться про експертизу або характеристику) щодо клопотання стосовно місцевої ініціативи.</w:t>
      </w:r>
    </w:p>
    <w:p w:rsidR="002356A2" w:rsidRPr="00B3603F" w:rsidRDefault="002356A2" w:rsidP="002356A2">
      <w:pPr>
        <w:pStyle w:val="Tekstpodstawowy"/>
        <w:framePr w:w="10459" w:h="14270" w:hRule="exact" w:wrap="none" w:vAnchor="page" w:hAnchor="page" w:x="725" w:y="966"/>
        <w:numPr>
          <w:ilvl w:val="0"/>
          <w:numId w:val="4"/>
        </w:numPr>
        <w:shd w:val="clear" w:color="auto" w:fill="auto"/>
        <w:tabs>
          <w:tab w:val="left" w:pos="1169"/>
        </w:tabs>
        <w:ind w:left="520"/>
        <w:jc w:val="both"/>
        <w:rPr>
          <w:sz w:val="21"/>
          <w:szCs w:val="21"/>
          <w:lang w:val="uk-UA"/>
        </w:rPr>
      </w:pPr>
      <w:r w:rsidRPr="00B3603F">
        <w:rPr>
          <w:sz w:val="21"/>
          <w:szCs w:val="21"/>
          <w:lang w:val="uk-UA"/>
        </w:rPr>
        <w:t>Якщо Рада/Ради району/районів не матимуть змоги висловити свою думку щодо клопотання (йдеться про експертизу або характеристику), Рада/Ради району/районів може переказати Мерові міста Кракова важливі інформації щодо умов втілення у життя місцевої ініціативи, що є предметом клопотання. Йдеться зокрема про плани та правові акти, що можуть вплинути на оцінку клопотання.</w:t>
      </w:r>
    </w:p>
    <w:p w:rsidR="002356A2" w:rsidRPr="00B3603F" w:rsidRDefault="002356A2" w:rsidP="002356A2">
      <w:pPr>
        <w:pStyle w:val="Tekstpodstawowy"/>
        <w:framePr w:w="10459" w:h="14270" w:hRule="exact" w:wrap="none" w:vAnchor="page" w:hAnchor="page" w:x="725" w:y="966"/>
        <w:numPr>
          <w:ilvl w:val="0"/>
          <w:numId w:val="4"/>
        </w:numPr>
        <w:shd w:val="clear" w:color="auto" w:fill="auto"/>
        <w:tabs>
          <w:tab w:val="left" w:pos="1159"/>
        </w:tabs>
        <w:ind w:left="520"/>
        <w:jc w:val="both"/>
        <w:rPr>
          <w:sz w:val="21"/>
          <w:szCs w:val="21"/>
          <w:lang w:val="uk-UA"/>
        </w:rPr>
      </w:pPr>
      <w:r w:rsidRPr="00B3603F">
        <w:rPr>
          <w:sz w:val="21"/>
          <w:szCs w:val="21"/>
          <w:lang w:val="uk-UA"/>
        </w:rPr>
        <w:t>Якщо експертиза або характеристика будуть негативними, обґрунтування в ухвалі вимагає цитування відповідного пункту ухвали ради того чи іншого району міста. Йдеться зокрема про документи, де визначаються плани витрат, а також дії або місцеві стратегії розвитку чи то пак інші правові норми.</w:t>
      </w:r>
    </w:p>
    <w:p w:rsidR="002356A2" w:rsidRPr="00B3603F" w:rsidRDefault="002356A2" w:rsidP="002356A2">
      <w:pPr>
        <w:pStyle w:val="Tekstpodstawowy"/>
        <w:framePr w:w="10459" w:h="14270" w:hRule="exact" w:wrap="none" w:vAnchor="page" w:hAnchor="page" w:x="725" w:y="966"/>
        <w:numPr>
          <w:ilvl w:val="0"/>
          <w:numId w:val="4"/>
        </w:numPr>
        <w:shd w:val="clear" w:color="auto" w:fill="auto"/>
        <w:tabs>
          <w:tab w:val="left" w:pos="1159"/>
        </w:tabs>
        <w:ind w:left="520"/>
        <w:jc w:val="both"/>
        <w:rPr>
          <w:sz w:val="21"/>
          <w:szCs w:val="21"/>
          <w:lang w:val="uk-UA"/>
        </w:rPr>
      </w:pPr>
      <w:r w:rsidRPr="00B3603F">
        <w:rPr>
          <w:sz w:val="21"/>
          <w:szCs w:val="21"/>
          <w:lang w:val="uk-UA"/>
        </w:rPr>
        <w:t>Негативна характеристика/експертиза або негативні характеристики/експертизи не є підставою для того, щоб відхилити клопотання або зменшити кількість балів, що Мер міста Кракова налічує, оцінюючи клопотання.</w:t>
      </w:r>
    </w:p>
    <w:p w:rsidR="002356A2" w:rsidRPr="00B3603F" w:rsidRDefault="002356A2" w:rsidP="002356A2">
      <w:pPr>
        <w:pStyle w:val="Tekstpodstawowy"/>
        <w:framePr w:w="10459" w:h="14270" w:hRule="exact" w:wrap="none" w:vAnchor="page" w:hAnchor="page" w:x="725" w:y="966"/>
        <w:numPr>
          <w:ilvl w:val="0"/>
          <w:numId w:val="4"/>
        </w:numPr>
        <w:shd w:val="clear" w:color="auto" w:fill="auto"/>
        <w:tabs>
          <w:tab w:val="left" w:pos="1159"/>
        </w:tabs>
        <w:ind w:left="520"/>
        <w:jc w:val="both"/>
        <w:rPr>
          <w:sz w:val="21"/>
          <w:szCs w:val="21"/>
          <w:lang w:val="ru-RU"/>
        </w:rPr>
      </w:pPr>
      <w:r w:rsidRPr="00B3603F">
        <w:rPr>
          <w:b/>
          <w:bCs/>
          <w:sz w:val="21"/>
          <w:szCs w:val="21"/>
          <w:lang w:val="uk-UA"/>
        </w:rPr>
        <w:t xml:space="preserve">§ </w:t>
      </w:r>
      <w:r w:rsidRPr="00876A63">
        <w:rPr>
          <w:b/>
          <w:bCs/>
          <w:sz w:val="21"/>
          <w:szCs w:val="21"/>
          <w:lang w:val="uk-UA"/>
        </w:rPr>
        <w:t xml:space="preserve">6. </w:t>
      </w:r>
      <w:r w:rsidRPr="00B3603F">
        <w:rPr>
          <w:bCs/>
          <w:sz w:val="21"/>
          <w:szCs w:val="21"/>
          <w:lang w:val="uk-UA"/>
        </w:rPr>
        <w:t xml:space="preserve">До клопотань, </w:t>
      </w:r>
      <w:r w:rsidRPr="00B3603F">
        <w:rPr>
          <w:sz w:val="21"/>
          <w:szCs w:val="21"/>
          <w:lang w:val="uk-UA"/>
        </w:rPr>
        <w:t>що стосуються втілення у життя проектів стосовно територій, не підпорядкованих Міській ґміні Краків, повинна бути додана згода тієї особи/суб’єкта, у чиєму підпорядкуванні знаходиться ця територія. Диспонент повинен дати згоду на використання території з метою втілення у життя місцевої ініціативи.</w:t>
      </w:r>
    </w:p>
    <w:p w:rsidR="002356A2" w:rsidRPr="00B3603F" w:rsidRDefault="002356A2" w:rsidP="002356A2">
      <w:pPr>
        <w:pStyle w:val="Tekstpodstawowy"/>
        <w:framePr w:w="10459" w:h="14270" w:hRule="exact" w:wrap="none" w:vAnchor="page" w:hAnchor="page" w:x="725" w:y="966"/>
        <w:shd w:val="clear" w:color="auto" w:fill="auto"/>
        <w:ind w:left="520"/>
        <w:jc w:val="both"/>
        <w:rPr>
          <w:sz w:val="21"/>
          <w:szCs w:val="21"/>
          <w:lang w:val="uk-UA"/>
        </w:rPr>
      </w:pPr>
      <w:r w:rsidRPr="00B3603F">
        <w:rPr>
          <w:b/>
          <w:bCs/>
          <w:sz w:val="21"/>
          <w:szCs w:val="21"/>
          <w:lang w:val="ru-RU"/>
        </w:rPr>
        <w:t xml:space="preserve">§ 7. </w:t>
      </w:r>
      <w:r w:rsidRPr="00B3603F">
        <w:rPr>
          <w:bCs/>
          <w:sz w:val="21"/>
          <w:szCs w:val="21"/>
          <w:lang w:val="uk-UA"/>
        </w:rPr>
        <w:t xml:space="preserve">Клопотання про виконання громадського завдання у рамках місцевої ініціативи </w:t>
      </w:r>
      <w:r w:rsidRPr="00B3603F">
        <w:rPr>
          <w:sz w:val="21"/>
          <w:szCs w:val="21"/>
          <w:lang w:val="uk-UA"/>
        </w:rPr>
        <w:t>розглядає Мер міста Кракова. Він оцінює їх на основі критеріїв, вказаних у додатку до цієї ухвали.</w:t>
      </w:r>
    </w:p>
    <w:p w:rsidR="002356A2" w:rsidRPr="00B3603F" w:rsidRDefault="002356A2" w:rsidP="002356A2">
      <w:pPr>
        <w:pStyle w:val="Tekstpodstawowy"/>
        <w:framePr w:w="10459" w:h="14270" w:hRule="exact" w:wrap="none" w:vAnchor="page" w:hAnchor="page" w:x="725" w:y="966"/>
        <w:shd w:val="clear" w:color="auto" w:fill="auto"/>
        <w:ind w:left="520"/>
        <w:jc w:val="both"/>
        <w:rPr>
          <w:sz w:val="21"/>
          <w:szCs w:val="21"/>
          <w:lang w:val="uk-UA"/>
        </w:rPr>
      </w:pPr>
      <w:r w:rsidRPr="00B3603F">
        <w:rPr>
          <w:b/>
          <w:bCs/>
          <w:sz w:val="21"/>
          <w:szCs w:val="21"/>
          <w:lang w:val="uk-UA"/>
        </w:rPr>
        <w:t xml:space="preserve">§ 8. </w:t>
      </w:r>
      <w:r w:rsidRPr="00B3603F">
        <w:rPr>
          <w:sz w:val="21"/>
          <w:szCs w:val="21"/>
          <w:lang w:val="uk-UA"/>
        </w:rPr>
        <w:t>1. Оцінюючи клопотання, Мер міста Кракова звертається по експертизу/характеристику до Комісії Ради міста Кракова, що є відповідною з огляду на тематику діалогу з громадськістю.</w:t>
      </w:r>
    </w:p>
    <w:p w:rsidR="002356A2" w:rsidRPr="00B3603F" w:rsidRDefault="002356A2" w:rsidP="002356A2">
      <w:pPr>
        <w:pStyle w:val="Tekstpodstawowy"/>
        <w:framePr w:w="10459" w:h="14270" w:hRule="exact" w:wrap="none" w:vAnchor="page" w:hAnchor="page" w:x="725" w:y="966"/>
        <w:numPr>
          <w:ilvl w:val="0"/>
          <w:numId w:val="5"/>
        </w:numPr>
        <w:shd w:val="clear" w:color="auto" w:fill="auto"/>
        <w:tabs>
          <w:tab w:val="left" w:pos="1154"/>
        </w:tabs>
        <w:ind w:left="520"/>
        <w:jc w:val="both"/>
        <w:rPr>
          <w:sz w:val="21"/>
          <w:szCs w:val="21"/>
        </w:rPr>
      </w:pPr>
      <w:r w:rsidRPr="00B3603F">
        <w:rPr>
          <w:sz w:val="21"/>
          <w:szCs w:val="21"/>
          <w:lang w:val="uk-UA"/>
        </w:rPr>
        <w:t>Експертиза/характеристика повинна містити зокрема думку щодо доцільності втілення у життя місцевої ініціативи, що є предметом клопотання. Йдеться також про її значення для місцевої громадськості.</w:t>
      </w:r>
    </w:p>
    <w:p w:rsidR="002356A2" w:rsidRPr="00B3603F" w:rsidRDefault="002356A2" w:rsidP="002356A2">
      <w:pPr>
        <w:pStyle w:val="Tekstpodstawowy"/>
        <w:framePr w:w="10459" w:h="14270" w:hRule="exact" w:wrap="none" w:vAnchor="page" w:hAnchor="page" w:x="725" w:y="966"/>
        <w:numPr>
          <w:ilvl w:val="0"/>
          <w:numId w:val="5"/>
        </w:numPr>
        <w:shd w:val="clear" w:color="auto" w:fill="auto"/>
        <w:tabs>
          <w:tab w:val="left" w:pos="1174"/>
        </w:tabs>
        <w:ind w:firstLine="880"/>
        <w:jc w:val="both"/>
        <w:rPr>
          <w:sz w:val="21"/>
          <w:szCs w:val="21"/>
          <w:lang w:val="ru-RU"/>
        </w:rPr>
      </w:pPr>
      <w:r w:rsidRPr="00B3603F">
        <w:rPr>
          <w:sz w:val="21"/>
          <w:szCs w:val="21"/>
          <w:lang w:val="uk-UA"/>
        </w:rPr>
        <w:t>На видачу експертизи/характеристики Рада міста Кракова має 14 днів.</w:t>
      </w:r>
    </w:p>
    <w:p w:rsidR="002356A2" w:rsidRPr="00B3603F" w:rsidRDefault="002356A2" w:rsidP="002356A2">
      <w:pPr>
        <w:pStyle w:val="Tekstpodstawowy"/>
        <w:framePr w:w="10459" w:h="14270" w:hRule="exact" w:wrap="none" w:vAnchor="page" w:hAnchor="page" w:x="725" w:y="966"/>
        <w:numPr>
          <w:ilvl w:val="0"/>
          <w:numId w:val="5"/>
        </w:numPr>
        <w:shd w:val="clear" w:color="auto" w:fill="auto"/>
        <w:tabs>
          <w:tab w:val="left" w:pos="1159"/>
        </w:tabs>
        <w:ind w:left="520"/>
        <w:jc w:val="both"/>
        <w:rPr>
          <w:sz w:val="21"/>
          <w:szCs w:val="21"/>
          <w:lang w:val="ru-RU"/>
        </w:rPr>
      </w:pPr>
      <w:r w:rsidRPr="00B3603F">
        <w:rPr>
          <w:sz w:val="21"/>
          <w:szCs w:val="21"/>
          <w:lang w:val="uk-UA"/>
        </w:rPr>
        <w:t>Негативна характеристика/експертиза Ради міста Кракова або відсутність експертизи/характеристики не є підставою для того, щоб відхилити клопотання. За тих обставин Мер міста Кракова не зменшує числа балів, що налічує, оцінюючи клопотання.</w:t>
      </w:r>
    </w:p>
    <w:p w:rsidR="002356A2" w:rsidRPr="003D4B2B" w:rsidRDefault="002356A2" w:rsidP="002356A2">
      <w:pPr>
        <w:pStyle w:val="Tekstpodstawowy"/>
        <w:framePr w:w="10459" w:h="14270" w:hRule="exact" w:wrap="none" w:vAnchor="page" w:hAnchor="page" w:x="725" w:y="966"/>
        <w:numPr>
          <w:ilvl w:val="0"/>
          <w:numId w:val="5"/>
        </w:numPr>
        <w:shd w:val="clear" w:color="auto" w:fill="auto"/>
        <w:tabs>
          <w:tab w:val="left" w:pos="1164"/>
        </w:tabs>
        <w:ind w:left="520"/>
        <w:jc w:val="both"/>
        <w:rPr>
          <w:sz w:val="21"/>
          <w:szCs w:val="21"/>
          <w:lang w:val="ru-RU"/>
        </w:rPr>
      </w:pPr>
      <w:r w:rsidRPr="00B3603F">
        <w:rPr>
          <w:sz w:val="21"/>
          <w:szCs w:val="21"/>
          <w:lang w:val="uk-UA"/>
        </w:rPr>
        <w:t>На засідання відповідної – за суттю справи – комісії</w:t>
      </w:r>
      <w:r>
        <w:rPr>
          <w:sz w:val="21"/>
          <w:szCs w:val="21"/>
          <w:lang w:val="uk-UA"/>
        </w:rPr>
        <w:t xml:space="preserve"> Краківської міської ради</w:t>
      </w:r>
      <w:r w:rsidRPr="00B3603F">
        <w:rPr>
          <w:sz w:val="21"/>
          <w:szCs w:val="21"/>
          <w:lang w:val="uk-UA"/>
        </w:rPr>
        <w:t>, що оцінює клопотання, можуть бути запрошені представники відповідної (щодо теми клопотання) Комісії з питань діалогу з громадськістю.</w:t>
      </w:r>
    </w:p>
    <w:p w:rsidR="002356A2" w:rsidRPr="003D4B2B" w:rsidRDefault="002356A2" w:rsidP="002356A2">
      <w:pPr>
        <w:pStyle w:val="Tekstpodstawowy"/>
        <w:framePr w:w="10459" w:h="14270" w:hRule="exact" w:wrap="none" w:vAnchor="page" w:hAnchor="page" w:x="725" w:y="966"/>
        <w:shd w:val="clear" w:color="auto" w:fill="auto"/>
        <w:tabs>
          <w:tab w:val="left" w:pos="1164"/>
        </w:tabs>
        <w:ind w:left="880" w:firstLine="0"/>
        <w:jc w:val="both"/>
        <w:rPr>
          <w:sz w:val="21"/>
          <w:szCs w:val="21"/>
          <w:lang w:val="ru-RU"/>
        </w:rPr>
      </w:pPr>
      <w:r w:rsidRPr="003D4B2B">
        <w:rPr>
          <w:sz w:val="21"/>
          <w:szCs w:val="21"/>
          <w:lang w:val="uk-UA"/>
        </w:rPr>
        <w:t>Якщо такої комісії/комісій немає, запрошуються представники Краківської Ради з питань суспільно-корисної роботи (представники громадськості).</w:t>
      </w:r>
    </w:p>
    <w:p w:rsidR="002356A2" w:rsidRPr="00B3603F" w:rsidRDefault="002356A2" w:rsidP="002356A2">
      <w:pPr>
        <w:pStyle w:val="Tekstpodstawowy"/>
        <w:framePr w:w="10459" w:h="14270" w:hRule="exact" w:wrap="none" w:vAnchor="page" w:hAnchor="page" w:x="725" w:y="966"/>
        <w:shd w:val="clear" w:color="auto" w:fill="auto"/>
        <w:spacing w:after="0"/>
        <w:ind w:left="520"/>
        <w:jc w:val="both"/>
        <w:rPr>
          <w:sz w:val="21"/>
          <w:szCs w:val="21"/>
          <w:lang w:val="uk-UA"/>
        </w:rPr>
      </w:pPr>
      <w:r w:rsidRPr="00B3603F">
        <w:rPr>
          <w:b/>
          <w:bCs/>
          <w:sz w:val="21"/>
          <w:szCs w:val="21"/>
          <w:lang w:val="ru-RU"/>
        </w:rPr>
        <w:t xml:space="preserve">§ 9. </w:t>
      </w:r>
      <w:r w:rsidRPr="00B3603F">
        <w:rPr>
          <w:bCs/>
          <w:sz w:val="21"/>
          <w:szCs w:val="21"/>
          <w:lang w:val="uk-UA"/>
        </w:rPr>
        <w:t>Якщо буде прийняте рішення про втілення у життя предмета клопотання, Мер міста Кракова підписує із клопотальниками договір на визначений час – про втілення у життя місцевої ініціативи.</w:t>
      </w:r>
    </w:p>
    <w:p w:rsidR="002356A2" w:rsidRPr="00B3603F" w:rsidRDefault="002356A2" w:rsidP="002356A2">
      <w:pPr>
        <w:pStyle w:val="Bodytext30"/>
        <w:framePr w:wrap="none" w:vAnchor="page" w:hAnchor="page" w:x="725" w:y="16350"/>
        <w:shd w:val="clear" w:color="auto" w:fill="auto"/>
        <w:ind w:left="5" w:right="5933"/>
        <w:jc w:val="both"/>
        <w:rPr>
          <w:sz w:val="22"/>
          <w:szCs w:val="22"/>
          <w:lang w:val="uk-UA"/>
        </w:rPr>
      </w:pPr>
      <w:r w:rsidRPr="00B3603F">
        <w:rPr>
          <w:sz w:val="22"/>
          <w:szCs w:val="22"/>
          <w:lang w:val="en-US"/>
        </w:rPr>
        <w:t xml:space="preserve">Id: 22C7B332-9EE4-4FD9-B191-CC218441626C. </w:t>
      </w:r>
      <w:r>
        <w:rPr>
          <w:sz w:val="22"/>
          <w:szCs w:val="22"/>
          <w:lang w:val="uk-UA"/>
        </w:rPr>
        <w:t>Підписано</w:t>
      </w:r>
    </w:p>
    <w:p w:rsidR="002356A2" w:rsidRPr="00876A63" w:rsidRDefault="002356A2" w:rsidP="002356A2">
      <w:pPr>
        <w:pStyle w:val="Bodytext30"/>
        <w:framePr w:wrap="none" w:vAnchor="page" w:hAnchor="page" w:x="10541" w:y="16345"/>
        <w:shd w:val="clear" w:color="auto" w:fill="auto"/>
        <w:rPr>
          <w:sz w:val="22"/>
          <w:szCs w:val="22"/>
          <w:lang w:val="en-US"/>
        </w:rPr>
      </w:pPr>
      <w:r>
        <w:rPr>
          <w:sz w:val="22"/>
          <w:szCs w:val="22"/>
          <w:lang w:val="uk-UA"/>
        </w:rPr>
        <w:t>Сторінка</w:t>
      </w:r>
      <w:r w:rsidRPr="00876A63">
        <w:rPr>
          <w:sz w:val="22"/>
          <w:szCs w:val="22"/>
          <w:lang w:val="en-US"/>
        </w:rPr>
        <w:t xml:space="preserve"> 2</w:t>
      </w:r>
    </w:p>
    <w:p w:rsidR="002356A2" w:rsidRPr="00876A63" w:rsidRDefault="002356A2" w:rsidP="002356A2">
      <w:pPr>
        <w:spacing w:line="1" w:lineRule="exact"/>
        <w:rPr>
          <w:sz w:val="22"/>
          <w:szCs w:val="22"/>
          <w:lang w:val="en-US"/>
        </w:rPr>
        <w:sectPr w:rsidR="002356A2" w:rsidRPr="00876A63">
          <w:pgSz w:w="11900" w:h="16840"/>
          <w:pgMar w:top="360" w:right="360" w:bottom="360" w:left="360" w:header="0" w:footer="3" w:gutter="0"/>
          <w:cols w:space="720"/>
          <w:noEndnote/>
          <w:docGrid w:linePitch="360"/>
        </w:sectPr>
      </w:pPr>
    </w:p>
    <w:p w:rsidR="002356A2" w:rsidRPr="00876A63" w:rsidRDefault="002356A2" w:rsidP="002356A2">
      <w:pPr>
        <w:spacing w:line="1" w:lineRule="exact"/>
        <w:rPr>
          <w:lang w:val="en-US"/>
        </w:rPr>
      </w:pPr>
    </w:p>
    <w:p w:rsidR="002356A2" w:rsidRPr="00B3603F" w:rsidRDefault="002356A2" w:rsidP="002356A2">
      <w:pPr>
        <w:pStyle w:val="Tekstpodstawowy"/>
        <w:framePr w:w="11419" w:h="6019" w:hRule="exact" w:wrap="none" w:vAnchor="page" w:hAnchor="page" w:x="272" w:y="1179"/>
        <w:shd w:val="clear" w:color="auto" w:fill="auto"/>
        <w:ind w:left="520"/>
        <w:rPr>
          <w:lang w:val="uk-UA"/>
        </w:rPr>
      </w:pPr>
      <w:r w:rsidRPr="00876A63">
        <w:rPr>
          <w:b/>
          <w:bCs/>
          <w:lang w:val="en-US"/>
        </w:rPr>
        <w:t xml:space="preserve">§ 10. </w:t>
      </w:r>
      <w:r w:rsidRPr="00876A63">
        <w:rPr>
          <w:lang w:val="en-US"/>
        </w:rPr>
        <w:t xml:space="preserve">1. </w:t>
      </w:r>
      <w:r w:rsidRPr="00B3603F">
        <w:rPr>
          <w:lang w:val="uk-UA"/>
        </w:rPr>
        <w:t>Мер міста Кракова видасть розпорядження щодо докладної схеми та способу розгляду та втілення у життя клопотань про виконання громадського завдання у рамках місцевої ініціативи. У схемі та способі буде взято до уваги зокрема: бланк для подачі клопотання про виконання громадського завдання; аркуш оцінки клопотання про виконання громадського завдання у рамках місцевої ініціативи; зразок аркуша із списком, у</w:t>
      </w:r>
      <w:r>
        <w:rPr>
          <w:lang w:val="uk-UA"/>
        </w:rPr>
        <w:t xml:space="preserve"> якому мешканці </w:t>
      </w:r>
      <w:r w:rsidRPr="00B3603F">
        <w:rPr>
          <w:lang w:val="uk-UA"/>
        </w:rPr>
        <w:t>підтримують місцеву ініціативу, а також зразок декларації про те, який буде внесок громадської ініціативної групи  у втілення у життя місцевої ініціативи (що вона має намір зробити для цього).</w:t>
      </w:r>
    </w:p>
    <w:p w:rsidR="002356A2" w:rsidRPr="00B3603F" w:rsidRDefault="002356A2" w:rsidP="002356A2">
      <w:pPr>
        <w:pStyle w:val="Tekstpodstawowy"/>
        <w:framePr w:w="11419" w:h="6019" w:hRule="exact" w:wrap="none" w:vAnchor="page" w:hAnchor="page" w:x="272" w:y="1179"/>
        <w:numPr>
          <w:ilvl w:val="0"/>
          <w:numId w:val="6"/>
        </w:numPr>
        <w:shd w:val="clear" w:color="auto" w:fill="auto"/>
        <w:tabs>
          <w:tab w:val="left" w:pos="1169"/>
        </w:tabs>
        <w:ind w:left="520"/>
        <w:rPr>
          <w:lang w:val="uk-UA"/>
        </w:rPr>
      </w:pPr>
      <w:r w:rsidRPr="00B3603F">
        <w:rPr>
          <w:lang w:val="uk-UA"/>
        </w:rPr>
        <w:t>Бланк, про який йдеться у п. 1, що призначений для подачі клопотання про виконання громадського завдання у рамках місцевої ініціативи, необов’язковий до заповнення. Клопотальник може, але не зобов'язаній використати його у процесі подачі клопотання.</w:t>
      </w:r>
    </w:p>
    <w:p w:rsidR="002356A2" w:rsidRDefault="002356A2" w:rsidP="002356A2">
      <w:pPr>
        <w:pStyle w:val="Tekstpodstawowy"/>
        <w:framePr w:w="11419" w:h="6019" w:hRule="exact" w:wrap="none" w:vAnchor="page" w:hAnchor="page" w:x="272" w:y="1179"/>
        <w:shd w:val="clear" w:color="auto" w:fill="auto"/>
        <w:ind w:left="520"/>
        <w:rPr>
          <w:lang w:val="uk-UA"/>
        </w:rPr>
      </w:pPr>
      <w:r w:rsidRPr="00B3603F">
        <w:rPr>
          <w:b/>
          <w:bCs/>
          <w:lang w:val="uk-UA"/>
        </w:rPr>
        <w:t xml:space="preserve">§ 11. </w:t>
      </w:r>
      <w:r w:rsidRPr="00B3603F">
        <w:rPr>
          <w:lang w:val="uk-UA"/>
        </w:rPr>
        <w:t xml:space="preserve">1. </w:t>
      </w:r>
      <w:r>
        <w:rPr>
          <w:lang w:val="uk-UA"/>
        </w:rPr>
        <w:t>Виконання громадських завдань у рамках місцевої ініціативи фінансується за рахунок бюджетних коштів Міської ґміни Краків.</w:t>
      </w:r>
    </w:p>
    <w:p w:rsidR="002356A2" w:rsidRPr="00B3603F" w:rsidRDefault="002356A2" w:rsidP="002356A2">
      <w:pPr>
        <w:pStyle w:val="Tekstpodstawowy"/>
        <w:framePr w:w="11419" w:h="6019" w:hRule="exact" w:wrap="none" w:vAnchor="page" w:hAnchor="page" w:x="272" w:y="1179"/>
        <w:shd w:val="clear" w:color="auto" w:fill="auto"/>
        <w:ind w:left="520"/>
        <w:rPr>
          <w:lang w:val="uk-UA"/>
        </w:rPr>
      </w:pPr>
      <w:r w:rsidRPr="00B3603F">
        <w:rPr>
          <w:lang w:val="uk-UA"/>
        </w:rPr>
        <w:t xml:space="preserve">2. </w:t>
      </w:r>
      <w:r>
        <w:rPr>
          <w:lang w:val="uk-UA"/>
        </w:rPr>
        <w:t>Виконання завдань у рамках місцевої ініціативи може одержати фінансову підтримку Рад районів, що входять до складу Міської ґміни Краків.</w:t>
      </w:r>
    </w:p>
    <w:p w:rsidR="002356A2" w:rsidRPr="00B3603F" w:rsidRDefault="002356A2" w:rsidP="002356A2">
      <w:pPr>
        <w:pStyle w:val="Tekstpodstawowy"/>
        <w:framePr w:w="11419" w:h="6019" w:hRule="exact" w:wrap="none" w:vAnchor="page" w:hAnchor="page" w:x="272" w:y="1179"/>
        <w:shd w:val="clear" w:color="auto" w:fill="auto"/>
        <w:ind w:left="520"/>
        <w:rPr>
          <w:lang w:val="uk-UA"/>
        </w:rPr>
      </w:pPr>
      <w:r w:rsidRPr="00B3603F">
        <w:rPr>
          <w:b/>
          <w:bCs/>
          <w:lang w:val="uk-UA"/>
        </w:rPr>
        <w:t xml:space="preserve">§ 12. </w:t>
      </w:r>
      <w:r w:rsidRPr="00B3603F">
        <w:rPr>
          <w:bCs/>
          <w:lang w:val="uk-UA"/>
        </w:rPr>
        <w:t>Втра</w:t>
      </w:r>
      <w:r>
        <w:rPr>
          <w:lang w:val="uk-UA"/>
        </w:rPr>
        <w:t xml:space="preserve">чає свою законну силу: Ухвала № </w:t>
      </w:r>
      <w:r w:rsidRPr="00B3603F">
        <w:t>CXIX</w:t>
      </w:r>
      <w:r w:rsidRPr="00B3603F">
        <w:rPr>
          <w:lang w:val="uk-UA"/>
        </w:rPr>
        <w:t xml:space="preserve">/1874/14 </w:t>
      </w:r>
      <w:r>
        <w:rPr>
          <w:lang w:val="uk-UA"/>
        </w:rPr>
        <w:t xml:space="preserve">Краківської міської ради від </w:t>
      </w:r>
      <w:r w:rsidRPr="00B3603F">
        <w:rPr>
          <w:lang w:val="uk-UA"/>
        </w:rPr>
        <w:t xml:space="preserve">22 </w:t>
      </w:r>
      <w:r>
        <w:rPr>
          <w:lang w:val="uk-UA"/>
        </w:rPr>
        <w:t>жовтня</w:t>
      </w:r>
      <w:r w:rsidRPr="00B3603F">
        <w:rPr>
          <w:lang w:val="uk-UA"/>
        </w:rPr>
        <w:t xml:space="preserve"> 2014 </w:t>
      </w:r>
      <w:r>
        <w:rPr>
          <w:lang w:val="uk-UA"/>
        </w:rPr>
        <w:t>р</w:t>
      </w:r>
      <w:r w:rsidRPr="00B3603F">
        <w:rPr>
          <w:lang w:val="uk-UA"/>
        </w:rPr>
        <w:t>.</w:t>
      </w:r>
      <w:r>
        <w:rPr>
          <w:lang w:val="uk-UA"/>
        </w:rPr>
        <w:t xml:space="preserve"> «Про визначення процедури та докладних критеріїв оцінки клопотань про виконання громадського завдання у рамках місцевої ініціативи».</w:t>
      </w:r>
    </w:p>
    <w:p w:rsidR="002356A2" w:rsidRPr="00B3603F" w:rsidRDefault="002356A2" w:rsidP="002356A2">
      <w:pPr>
        <w:pStyle w:val="Tekstpodstawowy"/>
        <w:framePr w:w="11419" w:h="6019" w:hRule="exact" w:wrap="none" w:vAnchor="page" w:hAnchor="page" w:x="272" w:y="1179"/>
        <w:shd w:val="clear" w:color="auto" w:fill="auto"/>
        <w:ind w:firstLine="880"/>
        <w:rPr>
          <w:lang w:val="uk-UA"/>
        </w:rPr>
      </w:pPr>
      <w:r w:rsidRPr="00B3603F">
        <w:rPr>
          <w:b/>
          <w:bCs/>
          <w:lang w:val="ru-RU"/>
        </w:rPr>
        <w:t xml:space="preserve">§ 13. </w:t>
      </w:r>
      <w:r w:rsidRPr="00B3603F">
        <w:rPr>
          <w:bCs/>
          <w:lang w:val="uk-UA"/>
        </w:rPr>
        <w:t xml:space="preserve">Виконання </w:t>
      </w:r>
      <w:r>
        <w:rPr>
          <w:bCs/>
          <w:lang w:val="uk-UA"/>
        </w:rPr>
        <w:t xml:space="preserve">положень </w:t>
      </w:r>
      <w:r w:rsidRPr="00B3603F">
        <w:rPr>
          <w:bCs/>
          <w:lang w:val="uk-UA"/>
        </w:rPr>
        <w:t xml:space="preserve">ухвали доручається Мерові </w:t>
      </w:r>
      <w:r>
        <w:rPr>
          <w:lang w:val="uk-UA"/>
        </w:rPr>
        <w:t>міста Кракова.</w:t>
      </w:r>
    </w:p>
    <w:p w:rsidR="002356A2" w:rsidRPr="00B3603F" w:rsidRDefault="002356A2" w:rsidP="002356A2">
      <w:pPr>
        <w:pStyle w:val="Tekstpodstawowy"/>
        <w:framePr w:w="11419" w:h="6019" w:hRule="exact" w:wrap="none" w:vAnchor="page" w:hAnchor="page" w:x="272" w:y="1179"/>
        <w:shd w:val="clear" w:color="auto" w:fill="auto"/>
        <w:spacing w:after="0"/>
        <w:ind w:left="520"/>
        <w:rPr>
          <w:lang w:val="uk-UA"/>
        </w:rPr>
      </w:pPr>
      <w:r w:rsidRPr="00B3603F">
        <w:rPr>
          <w:b/>
          <w:bCs/>
          <w:lang w:val="ru-RU"/>
        </w:rPr>
        <w:t xml:space="preserve">§ 14. </w:t>
      </w:r>
      <w:r w:rsidRPr="00B3603F">
        <w:rPr>
          <w:bCs/>
          <w:lang w:val="uk-UA"/>
        </w:rPr>
        <w:t>Ухвала набирає чинності через 14 днів від дати її опублікування у «Віснику ухвал Малопольського воєводства».</w:t>
      </w:r>
    </w:p>
    <w:p w:rsidR="002356A2" w:rsidRDefault="002356A2" w:rsidP="002356A2">
      <w:pPr>
        <w:pStyle w:val="Tekstpodstawowy"/>
        <w:framePr w:w="11419" w:h="595" w:hRule="exact" w:wrap="none" w:vAnchor="page" w:hAnchor="page" w:x="245" w:y="8291"/>
        <w:shd w:val="clear" w:color="auto" w:fill="auto"/>
        <w:spacing w:after="0"/>
        <w:ind w:firstLine="0"/>
        <w:jc w:val="center"/>
        <w:rPr>
          <w:lang w:val="ru-RU"/>
        </w:rPr>
      </w:pPr>
      <w:r w:rsidRPr="00B3603F">
        <w:rPr>
          <w:lang w:val="uk-UA"/>
        </w:rPr>
        <w:t>Заступник Голови</w:t>
      </w:r>
    </w:p>
    <w:p w:rsidR="002356A2" w:rsidRPr="00B3603F" w:rsidRDefault="002356A2" w:rsidP="002356A2">
      <w:pPr>
        <w:pStyle w:val="Tekstpodstawowy"/>
        <w:framePr w:w="11419" w:h="595" w:hRule="exact" w:wrap="none" w:vAnchor="page" w:hAnchor="page" w:x="245" w:y="8291"/>
        <w:shd w:val="clear" w:color="auto" w:fill="auto"/>
        <w:spacing w:after="0"/>
        <w:ind w:firstLine="0"/>
        <w:jc w:val="center"/>
        <w:rPr>
          <w:lang w:val="uk-UA"/>
        </w:rPr>
      </w:pPr>
      <w:r w:rsidRPr="00B3603F">
        <w:rPr>
          <w:lang w:val="uk-UA"/>
        </w:rPr>
        <w:t>Краківської міської ради</w:t>
      </w:r>
    </w:p>
    <w:p w:rsidR="002356A2" w:rsidRPr="00B3603F" w:rsidRDefault="002356A2" w:rsidP="002356A2">
      <w:pPr>
        <w:pStyle w:val="Heading30"/>
        <w:framePr w:wrap="none" w:vAnchor="page" w:hAnchor="page" w:x="542" w:y="9390"/>
        <w:shd w:val="clear" w:color="auto" w:fill="auto"/>
        <w:spacing w:after="0"/>
        <w:ind w:left="6940"/>
        <w:jc w:val="left"/>
        <w:rPr>
          <w:lang w:val="uk-UA"/>
        </w:rPr>
      </w:pPr>
      <w:r w:rsidRPr="00B3603F">
        <w:rPr>
          <w:lang w:val="uk-UA"/>
        </w:rPr>
        <w:t>Домінік Яськовець</w:t>
      </w:r>
    </w:p>
    <w:p w:rsidR="002356A2" w:rsidRPr="003D4B2B" w:rsidRDefault="002356A2" w:rsidP="002356A2">
      <w:pPr>
        <w:pStyle w:val="Bodytext30"/>
        <w:framePr w:w="11419" w:h="636" w:hRule="exact" w:wrap="none" w:vAnchor="page" w:hAnchor="page" w:x="1" w:y="15101"/>
        <w:shd w:val="clear" w:color="auto" w:fill="auto"/>
        <w:ind w:left="5" w:right="6898"/>
        <w:jc w:val="right"/>
        <w:rPr>
          <w:sz w:val="22"/>
          <w:szCs w:val="22"/>
          <w:lang w:val="uk-UA"/>
        </w:rPr>
      </w:pPr>
      <w:r w:rsidRPr="00B3603F">
        <w:rPr>
          <w:sz w:val="22"/>
          <w:szCs w:val="22"/>
          <w:lang w:val="en-US"/>
        </w:rPr>
        <w:t xml:space="preserve">Id: 22C7B332-9EE4-4FD9-B191-CC218441626C. </w:t>
      </w:r>
      <w:r>
        <w:rPr>
          <w:sz w:val="22"/>
          <w:szCs w:val="22"/>
          <w:lang w:val="uk-UA"/>
        </w:rPr>
        <w:t>Підписано</w:t>
      </w:r>
    </w:p>
    <w:p w:rsidR="002356A2" w:rsidRPr="00876A63" w:rsidRDefault="002356A2" w:rsidP="002356A2">
      <w:pPr>
        <w:pStyle w:val="Bodytext30"/>
        <w:framePr w:wrap="none" w:vAnchor="page" w:hAnchor="page" w:x="10051" w:y="16119"/>
        <w:shd w:val="clear" w:color="auto" w:fill="auto"/>
        <w:rPr>
          <w:sz w:val="22"/>
          <w:szCs w:val="22"/>
          <w:lang w:val="en-US"/>
        </w:rPr>
      </w:pPr>
      <w:r>
        <w:rPr>
          <w:sz w:val="22"/>
          <w:szCs w:val="22"/>
          <w:lang w:val="uk-UA"/>
        </w:rPr>
        <w:t xml:space="preserve">Сторінка </w:t>
      </w:r>
      <w:r w:rsidRPr="00876A63">
        <w:rPr>
          <w:sz w:val="22"/>
          <w:szCs w:val="22"/>
          <w:lang w:val="en-US"/>
        </w:rPr>
        <w:t>3</w:t>
      </w:r>
    </w:p>
    <w:p w:rsidR="002356A2" w:rsidRPr="00876A63" w:rsidRDefault="002356A2" w:rsidP="002356A2">
      <w:pPr>
        <w:spacing w:line="1" w:lineRule="exact"/>
        <w:rPr>
          <w:sz w:val="22"/>
          <w:szCs w:val="22"/>
          <w:lang w:val="en-US"/>
        </w:rPr>
        <w:sectPr w:rsidR="002356A2" w:rsidRPr="00876A63">
          <w:pgSz w:w="11900" w:h="16840"/>
          <w:pgMar w:top="360" w:right="360" w:bottom="360" w:left="360" w:header="0" w:footer="3" w:gutter="0"/>
          <w:cols w:space="720"/>
          <w:noEndnote/>
          <w:docGrid w:linePitch="360"/>
        </w:sectPr>
      </w:pPr>
    </w:p>
    <w:p w:rsidR="002356A2" w:rsidRPr="00876A63" w:rsidRDefault="002356A2" w:rsidP="002356A2">
      <w:pPr>
        <w:spacing w:line="1" w:lineRule="exact"/>
        <w:rPr>
          <w:lang w:val="en-US"/>
        </w:rPr>
      </w:pPr>
    </w:p>
    <w:p w:rsidR="002356A2" w:rsidRDefault="002356A2" w:rsidP="002356A2">
      <w:pPr>
        <w:pStyle w:val="Bodytext20"/>
        <w:framePr w:w="11419" w:h="14285" w:hRule="exact" w:wrap="none" w:vAnchor="page" w:hAnchor="page" w:x="245" w:y="1100"/>
        <w:spacing w:after="0"/>
        <w:ind w:left="9560"/>
        <w:rPr>
          <w:b/>
          <w:bCs/>
          <w:sz w:val="18"/>
          <w:szCs w:val="18"/>
          <w:lang w:val="uk-UA"/>
        </w:rPr>
      </w:pPr>
      <w:r>
        <w:rPr>
          <w:b/>
          <w:bCs/>
          <w:sz w:val="18"/>
          <w:szCs w:val="18"/>
          <w:lang w:val="uk-UA"/>
        </w:rPr>
        <w:t>Додаток до Ухвали</w:t>
      </w:r>
      <w:r w:rsidRPr="00490BE8">
        <w:rPr>
          <w:b/>
          <w:bCs/>
          <w:sz w:val="18"/>
          <w:szCs w:val="18"/>
          <w:lang w:val="ru-RU"/>
        </w:rPr>
        <w:t xml:space="preserve"> </w:t>
      </w:r>
      <w:r>
        <w:rPr>
          <w:b/>
          <w:bCs/>
          <w:sz w:val="18"/>
          <w:szCs w:val="18"/>
          <w:lang w:val="uk-UA"/>
        </w:rPr>
        <w:t>Краківської міської ради</w:t>
      </w:r>
    </w:p>
    <w:p w:rsidR="002356A2" w:rsidRPr="00490BE8" w:rsidRDefault="002356A2" w:rsidP="002356A2">
      <w:pPr>
        <w:pStyle w:val="Bodytext20"/>
        <w:framePr w:w="11419" w:h="14285" w:hRule="exact" w:wrap="none" w:vAnchor="page" w:hAnchor="page" w:x="245" w:y="1100"/>
        <w:spacing w:after="0"/>
        <w:ind w:left="9560"/>
        <w:rPr>
          <w:b/>
          <w:bCs/>
          <w:sz w:val="18"/>
          <w:szCs w:val="18"/>
          <w:lang w:val="uk-UA"/>
        </w:rPr>
      </w:pPr>
      <w:r>
        <w:rPr>
          <w:b/>
          <w:bCs/>
          <w:sz w:val="18"/>
          <w:szCs w:val="18"/>
          <w:lang w:val="uk-UA"/>
        </w:rPr>
        <w:t xml:space="preserve">№ </w:t>
      </w:r>
      <w:r w:rsidRPr="00B3603F">
        <w:rPr>
          <w:b/>
          <w:bCs/>
          <w:sz w:val="18"/>
          <w:szCs w:val="18"/>
        </w:rPr>
        <w:t>LXXXI</w:t>
      </w:r>
      <w:r w:rsidRPr="00876A63">
        <w:rPr>
          <w:b/>
          <w:bCs/>
          <w:sz w:val="18"/>
          <w:szCs w:val="18"/>
          <w:lang w:val="ru-RU"/>
        </w:rPr>
        <w:t>/1969/17</w:t>
      </w:r>
    </w:p>
    <w:p w:rsidR="002356A2" w:rsidRPr="00876A63" w:rsidRDefault="002356A2" w:rsidP="002356A2">
      <w:pPr>
        <w:pStyle w:val="Bodytext20"/>
        <w:framePr w:w="11419" w:h="14285" w:hRule="exact" w:wrap="none" w:vAnchor="page" w:hAnchor="page" w:x="245" w:y="1100"/>
        <w:shd w:val="clear" w:color="auto" w:fill="auto"/>
        <w:spacing w:after="0" w:line="240" w:lineRule="auto"/>
        <w:ind w:left="9560"/>
        <w:rPr>
          <w:sz w:val="18"/>
          <w:szCs w:val="18"/>
          <w:lang w:val="ru-RU"/>
        </w:rPr>
      </w:pPr>
      <w:r>
        <w:rPr>
          <w:b/>
          <w:bCs/>
          <w:sz w:val="18"/>
          <w:szCs w:val="18"/>
          <w:lang w:val="uk-UA"/>
        </w:rPr>
        <w:t xml:space="preserve">від 30 серпня 2017 р. </w:t>
      </w:r>
    </w:p>
    <w:p w:rsidR="002356A2" w:rsidRDefault="002356A2" w:rsidP="002356A2">
      <w:pPr>
        <w:pStyle w:val="Heading30"/>
        <w:framePr w:w="11419" w:h="14285" w:hRule="exact" w:wrap="none" w:vAnchor="page" w:hAnchor="page" w:x="245" w:y="1100"/>
        <w:shd w:val="clear" w:color="auto" w:fill="auto"/>
        <w:spacing w:after="0" w:line="259" w:lineRule="auto"/>
        <w:rPr>
          <w:lang w:val="uk-UA"/>
        </w:rPr>
      </w:pPr>
      <w:bookmarkStart w:id="4" w:name="bookmark46"/>
      <w:bookmarkStart w:id="5" w:name="bookmark47"/>
    </w:p>
    <w:p w:rsidR="002356A2" w:rsidRDefault="002356A2" w:rsidP="002356A2">
      <w:pPr>
        <w:pStyle w:val="Heading30"/>
        <w:framePr w:w="11419" w:h="14285" w:hRule="exact" w:wrap="none" w:vAnchor="page" w:hAnchor="page" w:x="245" w:y="1100"/>
        <w:shd w:val="clear" w:color="auto" w:fill="auto"/>
        <w:spacing w:after="0" w:line="259" w:lineRule="auto"/>
        <w:rPr>
          <w:lang w:val="uk-UA"/>
        </w:rPr>
      </w:pPr>
      <w:r>
        <w:rPr>
          <w:lang w:val="uk-UA"/>
        </w:rPr>
        <w:t>Докладні критерії оцінки клопотань про виконання громадського завдання</w:t>
      </w:r>
    </w:p>
    <w:p w:rsidR="002356A2" w:rsidRPr="00B3603F" w:rsidRDefault="002356A2" w:rsidP="002356A2">
      <w:pPr>
        <w:pStyle w:val="Heading30"/>
        <w:framePr w:w="11419" w:h="14285" w:hRule="exact" w:wrap="none" w:vAnchor="page" w:hAnchor="page" w:x="245" w:y="1100"/>
        <w:shd w:val="clear" w:color="auto" w:fill="auto"/>
        <w:spacing w:after="140" w:line="259" w:lineRule="auto"/>
        <w:rPr>
          <w:lang w:val="uk-UA"/>
        </w:rPr>
      </w:pPr>
      <w:r>
        <w:rPr>
          <w:lang w:val="uk-UA"/>
        </w:rPr>
        <w:t xml:space="preserve">у рамках місцевої  ініціативи </w:t>
      </w:r>
      <w:bookmarkEnd w:id="4"/>
      <w:bookmarkEnd w:id="5"/>
    </w:p>
    <w:p w:rsidR="002356A2" w:rsidRPr="00B3603F" w:rsidRDefault="002356A2" w:rsidP="002356A2">
      <w:pPr>
        <w:pStyle w:val="Tekstpodstawowy"/>
        <w:framePr w:w="11419" w:h="14285" w:hRule="exact" w:wrap="none" w:vAnchor="page" w:hAnchor="page" w:x="245" w:y="1100"/>
        <w:shd w:val="clear" w:color="auto" w:fill="auto"/>
        <w:spacing w:after="140"/>
        <w:ind w:left="920" w:firstLine="0"/>
        <w:jc w:val="both"/>
        <w:rPr>
          <w:lang w:val="uk-UA"/>
        </w:rPr>
      </w:pPr>
      <w:r w:rsidRPr="00B3603F">
        <w:rPr>
          <w:lang w:val="uk-UA"/>
        </w:rPr>
        <w:t>§ 1. Клопотання про виконання громадського завдання у рамках місцевої ініціативи оцінює Мер міста Кракова. При цьому він використовує такі критерії:</w:t>
      </w:r>
    </w:p>
    <w:p w:rsidR="002356A2" w:rsidRPr="00B3603F" w:rsidRDefault="002356A2" w:rsidP="002356A2">
      <w:pPr>
        <w:pStyle w:val="Tekstpodstawowy"/>
        <w:framePr w:w="11419" w:h="14285" w:hRule="exact" w:wrap="none" w:vAnchor="page" w:hAnchor="page" w:x="245" w:y="1100"/>
        <w:numPr>
          <w:ilvl w:val="0"/>
          <w:numId w:val="7"/>
        </w:numPr>
        <w:shd w:val="clear" w:color="auto" w:fill="auto"/>
        <w:tabs>
          <w:tab w:val="left" w:pos="2113"/>
        </w:tabs>
        <w:spacing w:after="0"/>
        <w:ind w:left="1134" w:firstLine="0"/>
        <w:rPr>
          <w:lang w:val="uk-UA"/>
        </w:rPr>
      </w:pPr>
      <w:r w:rsidRPr="00B3603F">
        <w:rPr>
          <w:b/>
          <w:bCs/>
          <w:lang w:val="uk-UA"/>
        </w:rPr>
        <w:t>Доцільність виконання завдання з точки зору потреб місцевої громадськості – максимальне число балів: 45.</w:t>
      </w:r>
    </w:p>
    <w:p w:rsidR="002356A2" w:rsidRPr="00B3603F" w:rsidRDefault="002356A2" w:rsidP="002356A2">
      <w:pPr>
        <w:pStyle w:val="Tekstpodstawowy"/>
        <w:framePr w:w="11419" w:h="14285" w:hRule="exact" w:wrap="none" w:vAnchor="page" w:hAnchor="page" w:x="245" w:y="1100"/>
        <w:shd w:val="clear" w:color="auto" w:fill="auto"/>
        <w:spacing w:after="0"/>
        <w:ind w:left="1134" w:firstLine="0"/>
        <w:rPr>
          <w:b/>
          <w:bCs/>
          <w:lang w:val="uk-UA"/>
        </w:rPr>
      </w:pPr>
    </w:p>
    <w:p w:rsidR="002356A2" w:rsidRPr="00B3603F" w:rsidRDefault="002356A2" w:rsidP="002356A2">
      <w:pPr>
        <w:pStyle w:val="Tekstpodstawowy"/>
        <w:framePr w:w="11419" w:h="14285" w:hRule="exact" w:wrap="none" w:vAnchor="page" w:hAnchor="page" w:x="245" w:y="1100"/>
        <w:ind w:left="1134"/>
        <w:rPr>
          <w:lang w:val="uk-UA"/>
        </w:rPr>
      </w:pPr>
      <w:r w:rsidRPr="00B3603F">
        <w:rPr>
          <w:lang w:val="uk-UA"/>
        </w:rPr>
        <w:t>a)</w:t>
      </w:r>
      <w:r w:rsidRPr="00B3603F">
        <w:rPr>
          <w:lang w:val="uk-UA"/>
        </w:rPr>
        <w:tab/>
        <w:t>Доцільність виконання завдання може оцінюватися шляхом визначення значення для місцевої громадськості. До прикладу, можуть бути взяті до уваги такі характеристики /елементи клопотання:</w:t>
      </w:r>
    </w:p>
    <w:p w:rsidR="002356A2" w:rsidRPr="00B3603F" w:rsidRDefault="002356A2" w:rsidP="002356A2">
      <w:pPr>
        <w:pStyle w:val="Tekstpodstawowy"/>
        <w:framePr w:w="11419" w:h="14285" w:hRule="exact" w:wrap="none" w:vAnchor="page" w:hAnchor="page" w:x="245" w:y="1100"/>
        <w:ind w:left="1134" w:firstLine="284"/>
        <w:rPr>
          <w:lang w:val="uk-UA"/>
        </w:rPr>
      </w:pPr>
      <w:r w:rsidRPr="00B3603F">
        <w:rPr>
          <w:lang w:val="uk-UA"/>
        </w:rPr>
        <w:t xml:space="preserve">- опис: потреб, дефіцитів/того, чого не вистачає, </w:t>
      </w:r>
      <w:r>
        <w:rPr>
          <w:lang w:val="uk-UA"/>
        </w:rPr>
        <w:t>проб</w:t>
      </w:r>
      <w:r w:rsidRPr="00B3603F">
        <w:rPr>
          <w:lang w:val="uk-UA"/>
        </w:rPr>
        <w:t>лем місцевої громадськості, що виявили клопотальники;</w:t>
      </w:r>
    </w:p>
    <w:p w:rsidR="002356A2" w:rsidRPr="00B3603F" w:rsidRDefault="002356A2" w:rsidP="002356A2">
      <w:pPr>
        <w:pStyle w:val="Tekstpodstawowy"/>
        <w:framePr w:w="11419" w:h="14285" w:hRule="exact" w:wrap="none" w:vAnchor="page" w:hAnchor="page" w:x="245" w:y="1100"/>
        <w:ind w:left="1134"/>
        <w:rPr>
          <w:lang w:val="uk-UA"/>
        </w:rPr>
      </w:pPr>
      <w:r w:rsidRPr="00B3603F">
        <w:rPr>
          <w:lang w:val="uk-UA"/>
        </w:rPr>
        <w:t>- доступність ініціативи, а також її результатів для місцевої громадськості, беручи до уваги контекст та вид ініціативи;</w:t>
      </w:r>
    </w:p>
    <w:p w:rsidR="002356A2" w:rsidRPr="00B3603F" w:rsidRDefault="002356A2" w:rsidP="002356A2">
      <w:pPr>
        <w:pStyle w:val="Tekstpodstawowy"/>
        <w:framePr w:w="11419" w:h="14285" w:hRule="exact" w:wrap="none" w:vAnchor="page" w:hAnchor="page" w:x="245" w:y="1100"/>
        <w:ind w:left="1134" w:firstLine="284"/>
        <w:rPr>
          <w:sz w:val="20"/>
          <w:szCs w:val="20"/>
          <w:lang w:val="uk-UA"/>
        </w:rPr>
      </w:pPr>
      <w:r w:rsidRPr="00B3603F">
        <w:rPr>
          <w:lang w:val="uk-UA"/>
        </w:rPr>
        <w:t xml:space="preserve">- </w:t>
      </w:r>
      <w:r w:rsidRPr="00B3603F">
        <w:rPr>
          <w:sz w:val="20"/>
          <w:szCs w:val="20"/>
          <w:lang w:val="uk-UA"/>
        </w:rPr>
        <w:t xml:space="preserve">число підписів осіб, які підтримують ініціативу, беручи до уваги </w:t>
      </w:r>
      <w:r>
        <w:rPr>
          <w:sz w:val="20"/>
          <w:szCs w:val="20"/>
          <w:lang w:val="uk-UA"/>
        </w:rPr>
        <w:t>її масштабність</w:t>
      </w:r>
      <w:r w:rsidRPr="00B3603F">
        <w:rPr>
          <w:sz w:val="20"/>
          <w:szCs w:val="20"/>
          <w:lang w:val="uk-UA"/>
        </w:rPr>
        <w:t xml:space="preserve"> та вид;</w:t>
      </w:r>
    </w:p>
    <w:p w:rsidR="002356A2" w:rsidRDefault="002356A2" w:rsidP="002356A2">
      <w:pPr>
        <w:pStyle w:val="Tekstpodstawowy"/>
        <w:framePr w:w="11419" w:h="14285" w:hRule="exact" w:wrap="none" w:vAnchor="page" w:hAnchor="page" w:x="245" w:y="1100"/>
        <w:ind w:left="1134" w:firstLine="284"/>
        <w:rPr>
          <w:sz w:val="20"/>
          <w:szCs w:val="20"/>
          <w:lang w:val="uk-UA"/>
        </w:rPr>
      </w:pPr>
      <w:r>
        <w:rPr>
          <w:sz w:val="20"/>
          <w:szCs w:val="20"/>
          <w:lang w:val="uk-UA"/>
        </w:rPr>
        <w:t xml:space="preserve">- результати та користі, що виникають з втілення ініціативи у життя, беручи до уваги потреби місцевої громадськості, описані клопотальниками; </w:t>
      </w:r>
    </w:p>
    <w:p w:rsidR="002356A2" w:rsidRPr="00B3603F" w:rsidRDefault="002356A2" w:rsidP="002356A2">
      <w:pPr>
        <w:pStyle w:val="Tekstpodstawowy"/>
        <w:framePr w:w="11419" w:h="14285" w:hRule="exact" w:wrap="none" w:vAnchor="page" w:hAnchor="page" w:x="245" w:y="1100"/>
        <w:ind w:left="1134" w:firstLine="284"/>
        <w:rPr>
          <w:sz w:val="20"/>
          <w:szCs w:val="20"/>
          <w:lang w:val="uk-UA"/>
        </w:rPr>
      </w:pPr>
      <w:r>
        <w:rPr>
          <w:sz w:val="20"/>
          <w:szCs w:val="20"/>
          <w:lang w:val="uk-UA"/>
        </w:rPr>
        <w:t>- число осіб, які беруть участь в утворенні та виконанні місцевої ініціативи, беручи до уваги її масштабність та вид;</w:t>
      </w:r>
    </w:p>
    <w:p w:rsidR="002356A2" w:rsidRPr="00B3603F" w:rsidRDefault="002356A2" w:rsidP="002356A2">
      <w:pPr>
        <w:pStyle w:val="Tekstpodstawowy"/>
        <w:framePr w:w="11419" w:h="14285" w:hRule="exact" w:wrap="none" w:vAnchor="page" w:hAnchor="page" w:x="245" w:y="1100"/>
        <w:ind w:left="1134" w:firstLine="284"/>
        <w:rPr>
          <w:sz w:val="20"/>
          <w:szCs w:val="20"/>
          <w:lang w:val="uk-UA"/>
        </w:rPr>
      </w:pPr>
      <w:r>
        <w:rPr>
          <w:sz w:val="20"/>
          <w:szCs w:val="20"/>
          <w:lang w:val="uk-UA"/>
        </w:rPr>
        <w:t>- інтеграція місцевої громадськості, долання перешкод шляхом дій, що виконуються у період втілення ініціативи у життя;</w:t>
      </w:r>
    </w:p>
    <w:p w:rsidR="002356A2" w:rsidRPr="00B3603F" w:rsidRDefault="002356A2" w:rsidP="002356A2">
      <w:pPr>
        <w:pStyle w:val="Tekstpodstawowy"/>
        <w:framePr w:w="11419" w:h="14285" w:hRule="exact" w:wrap="none" w:vAnchor="page" w:hAnchor="page" w:x="245" w:y="1100"/>
        <w:ind w:left="1134" w:firstLine="284"/>
        <w:rPr>
          <w:sz w:val="20"/>
          <w:szCs w:val="20"/>
          <w:lang w:val="uk-UA"/>
        </w:rPr>
      </w:pPr>
      <w:r>
        <w:rPr>
          <w:sz w:val="20"/>
          <w:szCs w:val="20"/>
          <w:lang w:val="uk-UA"/>
        </w:rPr>
        <w:t>- втілення у життя засад громадської освіти, популяризація громадянської активності шляхом дій під час втілення у життя проекту місцевої ініціативи,</w:t>
      </w:r>
    </w:p>
    <w:p w:rsidR="002356A2" w:rsidRPr="00B3603F" w:rsidRDefault="002356A2" w:rsidP="002356A2">
      <w:pPr>
        <w:pStyle w:val="Tekstpodstawowy"/>
        <w:framePr w:w="11419" w:h="14285" w:hRule="exact" w:wrap="none" w:vAnchor="page" w:hAnchor="page" w:x="245" w:y="1100"/>
        <w:ind w:left="1134" w:firstLine="284"/>
        <w:rPr>
          <w:sz w:val="20"/>
          <w:szCs w:val="20"/>
          <w:lang w:val="uk-UA"/>
        </w:rPr>
      </w:pPr>
      <w:r>
        <w:rPr>
          <w:sz w:val="20"/>
          <w:szCs w:val="20"/>
          <w:lang w:val="uk-UA"/>
        </w:rPr>
        <w:t xml:space="preserve">- обґрунтування доцільності громадського завдання з точки зору потреб місцевої громадськості (на основі характеристики/експертизи Ради або Рад районів міста Кракова, про якя йдеться у </w:t>
      </w:r>
      <w:r w:rsidRPr="00B3603F">
        <w:rPr>
          <w:sz w:val="20"/>
          <w:szCs w:val="20"/>
          <w:lang w:val="uk-UA"/>
        </w:rPr>
        <w:t>§ 2,</w:t>
      </w:r>
      <w:r>
        <w:rPr>
          <w:sz w:val="20"/>
          <w:szCs w:val="20"/>
          <w:lang w:val="uk-UA"/>
        </w:rPr>
        <w:t xml:space="preserve"> якщо її додано,</w:t>
      </w:r>
    </w:p>
    <w:p w:rsidR="002356A2" w:rsidRPr="00B3603F" w:rsidRDefault="002356A2" w:rsidP="002356A2">
      <w:pPr>
        <w:pStyle w:val="Tekstpodstawowy"/>
        <w:framePr w:w="11419" w:h="14285" w:hRule="exact" w:wrap="none" w:vAnchor="page" w:hAnchor="page" w:x="245" w:y="1100"/>
        <w:ind w:left="1134" w:firstLine="284"/>
        <w:rPr>
          <w:sz w:val="20"/>
          <w:szCs w:val="20"/>
          <w:lang w:val="uk-UA"/>
        </w:rPr>
      </w:pPr>
      <w:r>
        <w:rPr>
          <w:sz w:val="20"/>
          <w:szCs w:val="20"/>
          <w:lang w:val="uk-UA"/>
        </w:rPr>
        <w:t xml:space="preserve">- характеристика / експертиза Комісії Ради міста Кракова (про яку йдеться у </w:t>
      </w:r>
      <w:r w:rsidRPr="00B3603F">
        <w:rPr>
          <w:sz w:val="20"/>
          <w:szCs w:val="20"/>
          <w:lang w:val="uk-UA"/>
        </w:rPr>
        <w:t xml:space="preserve">§ 7 </w:t>
      </w:r>
      <w:r>
        <w:rPr>
          <w:sz w:val="20"/>
          <w:szCs w:val="20"/>
          <w:lang w:val="uk-UA"/>
        </w:rPr>
        <w:t>Ухвали) відповідної щодо діалогу із мешканцями,</w:t>
      </w:r>
    </w:p>
    <w:p w:rsidR="002356A2" w:rsidRPr="00B3603F" w:rsidRDefault="002356A2" w:rsidP="002356A2">
      <w:pPr>
        <w:pStyle w:val="Tekstpodstawowy"/>
        <w:framePr w:w="11419" w:h="14285" w:hRule="exact" w:wrap="none" w:vAnchor="page" w:hAnchor="page" w:x="245" w:y="1100"/>
        <w:ind w:left="1134" w:firstLine="284"/>
        <w:rPr>
          <w:sz w:val="20"/>
          <w:szCs w:val="20"/>
          <w:lang w:val="uk-UA"/>
        </w:rPr>
      </w:pPr>
      <w:r w:rsidRPr="00B3603F">
        <w:rPr>
          <w:sz w:val="20"/>
          <w:szCs w:val="20"/>
          <w:lang w:val="uk-UA"/>
        </w:rPr>
        <w:t>b)</w:t>
      </w:r>
      <w:r w:rsidRPr="00B3603F">
        <w:rPr>
          <w:sz w:val="20"/>
          <w:szCs w:val="20"/>
          <w:lang w:val="uk-UA"/>
        </w:rPr>
        <w:tab/>
      </w:r>
      <w:r>
        <w:rPr>
          <w:sz w:val="20"/>
          <w:szCs w:val="20"/>
          <w:lang w:val="uk-UA"/>
        </w:rPr>
        <w:t xml:space="preserve">Доцільність виконання завдань, що перелічені у §1 п. </w:t>
      </w:r>
      <w:r w:rsidRPr="00B3603F">
        <w:rPr>
          <w:sz w:val="20"/>
          <w:szCs w:val="20"/>
          <w:lang w:val="uk-UA"/>
        </w:rPr>
        <w:t xml:space="preserve">1 </w:t>
      </w:r>
      <w:r>
        <w:rPr>
          <w:sz w:val="20"/>
          <w:szCs w:val="20"/>
          <w:lang w:val="uk-UA"/>
        </w:rPr>
        <w:t>абзац</w:t>
      </w:r>
      <w:r w:rsidRPr="00B3603F">
        <w:rPr>
          <w:sz w:val="20"/>
          <w:szCs w:val="20"/>
          <w:lang w:val="uk-UA"/>
        </w:rPr>
        <w:t xml:space="preserve"> a) </w:t>
      </w:r>
      <w:r>
        <w:rPr>
          <w:sz w:val="20"/>
          <w:szCs w:val="20"/>
          <w:lang w:val="uk-UA"/>
        </w:rPr>
        <w:t>може бути оцінена на максимум 45 балів. Оцінка та визначена кількість балів повинні мати обґрунтування (у описовій формі), де буде перелічено вищевказані характеристики.</w:t>
      </w:r>
    </w:p>
    <w:p w:rsidR="002356A2" w:rsidRPr="00B3603F" w:rsidRDefault="002356A2" w:rsidP="002356A2">
      <w:pPr>
        <w:pStyle w:val="Heading30"/>
        <w:framePr w:w="11419" w:h="14285" w:hRule="exact" w:wrap="none" w:vAnchor="page" w:hAnchor="page" w:x="245" w:y="1100"/>
        <w:numPr>
          <w:ilvl w:val="0"/>
          <w:numId w:val="7"/>
        </w:numPr>
        <w:shd w:val="clear" w:color="auto" w:fill="auto"/>
        <w:tabs>
          <w:tab w:val="left" w:pos="2127"/>
        </w:tabs>
        <w:spacing w:after="0"/>
        <w:ind w:left="1134"/>
        <w:jc w:val="left"/>
        <w:rPr>
          <w:sz w:val="20"/>
          <w:szCs w:val="20"/>
          <w:lang w:val="uk-UA"/>
        </w:rPr>
      </w:pPr>
      <w:bookmarkStart w:id="6" w:name="bookmark48"/>
      <w:bookmarkStart w:id="7" w:name="bookmark49"/>
      <w:r>
        <w:rPr>
          <w:sz w:val="20"/>
          <w:szCs w:val="20"/>
          <w:lang w:val="uk-UA"/>
        </w:rPr>
        <w:t>Внесок громадської роботи у виконання завдання розраховується як співвідношення вартості громадської роботи до повної вартості проекту. Максимальна оцінка – 45 балів.</w:t>
      </w:r>
      <w:bookmarkEnd w:id="6"/>
      <w:bookmarkEnd w:id="7"/>
    </w:p>
    <w:p w:rsidR="002356A2" w:rsidRPr="00B3603F" w:rsidRDefault="002356A2" w:rsidP="002356A2">
      <w:pPr>
        <w:pStyle w:val="Tekstpodstawowy"/>
        <w:framePr w:w="11419" w:h="14285" w:hRule="exact" w:wrap="none" w:vAnchor="page" w:hAnchor="page" w:x="245" w:y="1100"/>
        <w:shd w:val="clear" w:color="auto" w:fill="auto"/>
        <w:spacing w:after="0"/>
        <w:ind w:left="2360" w:hanging="360"/>
        <w:jc w:val="both"/>
        <w:rPr>
          <w:sz w:val="20"/>
          <w:szCs w:val="20"/>
          <w:lang w:val="uk-UA"/>
        </w:rPr>
      </w:pPr>
      <w:r w:rsidRPr="00B3603F">
        <w:rPr>
          <w:sz w:val="20"/>
          <w:szCs w:val="20"/>
        </w:rPr>
        <w:t>a</w:t>
      </w:r>
      <w:r w:rsidRPr="00B3603F">
        <w:rPr>
          <w:sz w:val="20"/>
          <w:szCs w:val="20"/>
          <w:lang w:val="uk-UA"/>
        </w:rPr>
        <w:t xml:space="preserve">) </w:t>
      </w:r>
      <w:r>
        <w:rPr>
          <w:sz w:val="20"/>
          <w:szCs w:val="20"/>
          <w:lang w:val="uk-UA"/>
        </w:rPr>
        <w:t>Число балів залежить від розміру вкладеної громадської роботи (у відсотках від повної вартості)</w:t>
      </w:r>
      <w:r w:rsidRPr="00B3603F">
        <w:rPr>
          <w:sz w:val="20"/>
          <w:szCs w:val="20"/>
          <w:lang w:val="uk-UA"/>
        </w:rPr>
        <w:t>:</w:t>
      </w:r>
    </w:p>
    <w:p w:rsidR="002356A2" w:rsidRPr="00B3603F" w:rsidRDefault="002356A2" w:rsidP="002356A2">
      <w:pPr>
        <w:pStyle w:val="Tekstpodstawowy"/>
        <w:framePr w:w="11419" w:h="14285" w:hRule="exact" w:wrap="none" w:vAnchor="page" w:hAnchor="page" w:x="245" w:y="1100"/>
        <w:numPr>
          <w:ilvl w:val="0"/>
          <w:numId w:val="8"/>
        </w:numPr>
        <w:shd w:val="clear" w:color="auto" w:fill="auto"/>
        <w:tabs>
          <w:tab w:val="left" w:pos="2800"/>
        </w:tabs>
        <w:spacing w:after="0"/>
        <w:ind w:left="2480" w:firstLine="0"/>
        <w:rPr>
          <w:sz w:val="20"/>
          <w:szCs w:val="20"/>
        </w:rPr>
      </w:pPr>
      <w:r w:rsidRPr="00B3603F">
        <w:rPr>
          <w:sz w:val="20"/>
          <w:szCs w:val="20"/>
        </w:rPr>
        <w:t xml:space="preserve">&lt;10% </w:t>
      </w:r>
      <w:r>
        <w:rPr>
          <w:sz w:val="20"/>
          <w:szCs w:val="20"/>
        </w:rPr>
        <w:t>–</w:t>
      </w:r>
      <w:r w:rsidRPr="00B3603F">
        <w:rPr>
          <w:sz w:val="20"/>
          <w:szCs w:val="20"/>
        </w:rPr>
        <w:t xml:space="preserve"> 0 </w:t>
      </w:r>
      <w:r>
        <w:rPr>
          <w:sz w:val="20"/>
          <w:szCs w:val="20"/>
          <w:lang w:val="uk-UA"/>
        </w:rPr>
        <w:t>балів</w:t>
      </w:r>
    </w:p>
    <w:p w:rsidR="002356A2" w:rsidRPr="00B3603F" w:rsidRDefault="002356A2" w:rsidP="002356A2">
      <w:pPr>
        <w:pStyle w:val="Tekstpodstawowy"/>
        <w:framePr w:w="11419" w:h="14285" w:hRule="exact" w:wrap="none" w:vAnchor="page" w:hAnchor="page" w:x="245" w:y="1100"/>
        <w:numPr>
          <w:ilvl w:val="0"/>
          <w:numId w:val="8"/>
        </w:numPr>
        <w:shd w:val="clear" w:color="auto" w:fill="auto"/>
        <w:tabs>
          <w:tab w:val="left" w:pos="2800"/>
        </w:tabs>
        <w:spacing w:after="0"/>
        <w:ind w:left="2480" w:firstLine="0"/>
        <w:rPr>
          <w:sz w:val="20"/>
          <w:szCs w:val="20"/>
        </w:rPr>
      </w:pPr>
      <w:r w:rsidRPr="00B3603F">
        <w:rPr>
          <w:sz w:val="20"/>
          <w:szCs w:val="20"/>
        </w:rPr>
        <w:t xml:space="preserve">10-19% </w:t>
      </w:r>
      <w:r>
        <w:rPr>
          <w:sz w:val="20"/>
          <w:szCs w:val="20"/>
        </w:rPr>
        <w:t>–</w:t>
      </w:r>
      <w:r w:rsidRPr="00B3603F">
        <w:rPr>
          <w:sz w:val="20"/>
          <w:szCs w:val="20"/>
        </w:rPr>
        <w:t xml:space="preserve"> 10 </w:t>
      </w:r>
      <w:r>
        <w:rPr>
          <w:sz w:val="20"/>
          <w:szCs w:val="20"/>
          <w:lang w:val="uk-UA"/>
        </w:rPr>
        <w:t>балів</w:t>
      </w:r>
    </w:p>
    <w:p w:rsidR="002356A2" w:rsidRPr="00B3603F" w:rsidRDefault="002356A2" w:rsidP="002356A2">
      <w:pPr>
        <w:pStyle w:val="Tekstpodstawowy"/>
        <w:framePr w:w="11419" w:h="14285" w:hRule="exact" w:wrap="none" w:vAnchor="page" w:hAnchor="page" w:x="245" w:y="1100"/>
        <w:numPr>
          <w:ilvl w:val="0"/>
          <w:numId w:val="8"/>
        </w:numPr>
        <w:shd w:val="clear" w:color="auto" w:fill="auto"/>
        <w:tabs>
          <w:tab w:val="left" w:pos="2800"/>
        </w:tabs>
        <w:spacing w:after="0"/>
        <w:ind w:left="2480" w:firstLine="0"/>
        <w:rPr>
          <w:sz w:val="20"/>
          <w:szCs w:val="20"/>
        </w:rPr>
      </w:pPr>
      <w:r w:rsidRPr="00B3603F">
        <w:rPr>
          <w:sz w:val="20"/>
          <w:szCs w:val="20"/>
        </w:rPr>
        <w:t xml:space="preserve">20-29% </w:t>
      </w:r>
      <w:r>
        <w:rPr>
          <w:sz w:val="20"/>
          <w:szCs w:val="20"/>
        </w:rPr>
        <w:t>–</w:t>
      </w:r>
      <w:r w:rsidRPr="00B3603F">
        <w:rPr>
          <w:sz w:val="20"/>
          <w:szCs w:val="20"/>
        </w:rPr>
        <w:t xml:space="preserve"> 15 </w:t>
      </w:r>
      <w:r>
        <w:rPr>
          <w:sz w:val="20"/>
          <w:szCs w:val="20"/>
          <w:lang w:val="uk-UA"/>
        </w:rPr>
        <w:t>балів</w:t>
      </w:r>
    </w:p>
    <w:p w:rsidR="002356A2" w:rsidRPr="00B3603F" w:rsidRDefault="002356A2" w:rsidP="002356A2">
      <w:pPr>
        <w:pStyle w:val="Tekstpodstawowy"/>
        <w:framePr w:w="11419" w:h="14285" w:hRule="exact" w:wrap="none" w:vAnchor="page" w:hAnchor="page" w:x="245" w:y="1100"/>
        <w:numPr>
          <w:ilvl w:val="0"/>
          <w:numId w:val="8"/>
        </w:numPr>
        <w:shd w:val="clear" w:color="auto" w:fill="auto"/>
        <w:tabs>
          <w:tab w:val="left" w:pos="2800"/>
        </w:tabs>
        <w:spacing w:after="0"/>
        <w:ind w:left="2480" w:firstLine="0"/>
        <w:rPr>
          <w:sz w:val="20"/>
          <w:szCs w:val="20"/>
        </w:rPr>
      </w:pPr>
      <w:r w:rsidRPr="00B3603F">
        <w:rPr>
          <w:sz w:val="20"/>
          <w:szCs w:val="20"/>
        </w:rPr>
        <w:t xml:space="preserve">30-39 % </w:t>
      </w:r>
      <w:r>
        <w:rPr>
          <w:sz w:val="20"/>
          <w:szCs w:val="20"/>
        </w:rPr>
        <w:t>–</w:t>
      </w:r>
      <w:r w:rsidRPr="00B3603F">
        <w:rPr>
          <w:sz w:val="20"/>
          <w:szCs w:val="20"/>
        </w:rPr>
        <w:t xml:space="preserve"> 20 </w:t>
      </w:r>
      <w:r>
        <w:rPr>
          <w:sz w:val="20"/>
          <w:szCs w:val="20"/>
          <w:lang w:val="uk-UA"/>
        </w:rPr>
        <w:t>балів</w:t>
      </w:r>
    </w:p>
    <w:p w:rsidR="002356A2" w:rsidRPr="00B3603F" w:rsidRDefault="002356A2" w:rsidP="002356A2">
      <w:pPr>
        <w:pStyle w:val="Tekstpodstawowy"/>
        <w:framePr w:w="11419" w:h="14285" w:hRule="exact" w:wrap="none" w:vAnchor="page" w:hAnchor="page" w:x="245" w:y="1100"/>
        <w:numPr>
          <w:ilvl w:val="0"/>
          <w:numId w:val="8"/>
        </w:numPr>
        <w:shd w:val="clear" w:color="auto" w:fill="auto"/>
        <w:tabs>
          <w:tab w:val="left" w:pos="2800"/>
        </w:tabs>
        <w:spacing w:after="0"/>
        <w:ind w:left="2480" w:firstLine="0"/>
        <w:rPr>
          <w:sz w:val="20"/>
          <w:szCs w:val="20"/>
        </w:rPr>
      </w:pPr>
      <w:r w:rsidRPr="00B3603F">
        <w:rPr>
          <w:sz w:val="20"/>
          <w:szCs w:val="20"/>
        </w:rPr>
        <w:t xml:space="preserve">40-49% </w:t>
      </w:r>
      <w:r>
        <w:rPr>
          <w:sz w:val="20"/>
          <w:szCs w:val="20"/>
        </w:rPr>
        <w:t>–</w:t>
      </w:r>
      <w:r w:rsidRPr="00B3603F">
        <w:rPr>
          <w:sz w:val="20"/>
          <w:szCs w:val="20"/>
        </w:rPr>
        <w:t xml:space="preserve"> 25 </w:t>
      </w:r>
      <w:r>
        <w:rPr>
          <w:sz w:val="20"/>
          <w:szCs w:val="20"/>
          <w:lang w:val="uk-UA"/>
        </w:rPr>
        <w:t>балів</w:t>
      </w:r>
    </w:p>
    <w:p w:rsidR="002356A2" w:rsidRPr="00B3603F" w:rsidRDefault="002356A2" w:rsidP="002356A2">
      <w:pPr>
        <w:pStyle w:val="Tekstpodstawowy"/>
        <w:framePr w:w="11419" w:h="14285" w:hRule="exact" w:wrap="none" w:vAnchor="page" w:hAnchor="page" w:x="245" w:y="1100"/>
        <w:numPr>
          <w:ilvl w:val="0"/>
          <w:numId w:val="8"/>
        </w:numPr>
        <w:shd w:val="clear" w:color="auto" w:fill="auto"/>
        <w:tabs>
          <w:tab w:val="left" w:pos="2800"/>
        </w:tabs>
        <w:spacing w:after="0"/>
        <w:ind w:left="2480" w:firstLine="0"/>
        <w:rPr>
          <w:sz w:val="20"/>
          <w:szCs w:val="20"/>
        </w:rPr>
      </w:pPr>
      <w:r w:rsidRPr="00B3603F">
        <w:rPr>
          <w:sz w:val="20"/>
          <w:szCs w:val="20"/>
        </w:rPr>
        <w:t xml:space="preserve">50-59% </w:t>
      </w:r>
      <w:r>
        <w:rPr>
          <w:sz w:val="20"/>
          <w:szCs w:val="20"/>
        </w:rPr>
        <w:t>–</w:t>
      </w:r>
      <w:r w:rsidRPr="00B3603F">
        <w:rPr>
          <w:sz w:val="20"/>
          <w:szCs w:val="20"/>
        </w:rPr>
        <w:t xml:space="preserve"> 30 </w:t>
      </w:r>
      <w:r>
        <w:rPr>
          <w:sz w:val="20"/>
          <w:szCs w:val="20"/>
          <w:lang w:val="uk-UA"/>
        </w:rPr>
        <w:t>балів</w:t>
      </w:r>
    </w:p>
    <w:p w:rsidR="002356A2" w:rsidRPr="00B3603F" w:rsidRDefault="002356A2" w:rsidP="002356A2">
      <w:pPr>
        <w:pStyle w:val="Tekstpodstawowy"/>
        <w:framePr w:w="11419" w:h="14285" w:hRule="exact" w:wrap="none" w:vAnchor="page" w:hAnchor="page" w:x="245" w:y="1100"/>
        <w:numPr>
          <w:ilvl w:val="0"/>
          <w:numId w:val="8"/>
        </w:numPr>
        <w:shd w:val="clear" w:color="auto" w:fill="auto"/>
        <w:tabs>
          <w:tab w:val="left" w:pos="2800"/>
        </w:tabs>
        <w:spacing w:after="0"/>
        <w:ind w:left="2480" w:firstLine="0"/>
        <w:rPr>
          <w:sz w:val="20"/>
          <w:szCs w:val="20"/>
        </w:rPr>
      </w:pPr>
      <w:r w:rsidRPr="00B3603F">
        <w:rPr>
          <w:sz w:val="20"/>
          <w:szCs w:val="20"/>
        </w:rPr>
        <w:t xml:space="preserve">60-69% </w:t>
      </w:r>
      <w:r>
        <w:rPr>
          <w:sz w:val="20"/>
          <w:szCs w:val="20"/>
        </w:rPr>
        <w:t>–</w:t>
      </w:r>
      <w:r w:rsidRPr="00B3603F">
        <w:rPr>
          <w:sz w:val="20"/>
          <w:szCs w:val="20"/>
        </w:rPr>
        <w:t xml:space="preserve"> 35 </w:t>
      </w:r>
      <w:r>
        <w:rPr>
          <w:sz w:val="20"/>
          <w:szCs w:val="20"/>
          <w:lang w:val="uk-UA"/>
        </w:rPr>
        <w:t>балів</w:t>
      </w:r>
    </w:p>
    <w:p w:rsidR="002356A2" w:rsidRPr="00B3603F" w:rsidRDefault="002356A2" w:rsidP="002356A2">
      <w:pPr>
        <w:pStyle w:val="Tekstpodstawowy"/>
        <w:framePr w:w="11419" w:h="14285" w:hRule="exact" w:wrap="none" w:vAnchor="page" w:hAnchor="page" w:x="245" w:y="1100"/>
        <w:numPr>
          <w:ilvl w:val="0"/>
          <w:numId w:val="8"/>
        </w:numPr>
        <w:shd w:val="clear" w:color="auto" w:fill="auto"/>
        <w:tabs>
          <w:tab w:val="left" w:pos="2800"/>
        </w:tabs>
        <w:spacing w:after="0"/>
        <w:ind w:left="2480" w:firstLine="0"/>
        <w:rPr>
          <w:sz w:val="20"/>
          <w:szCs w:val="20"/>
        </w:rPr>
      </w:pPr>
      <w:r w:rsidRPr="00B3603F">
        <w:rPr>
          <w:sz w:val="20"/>
          <w:szCs w:val="20"/>
        </w:rPr>
        <w:t xml:space="preserve">70-79% </w:t>
      </w:r>
      <w:r>
        <w:rPr>
          <w:sz w:val="20"/>
          <w:szCs w:val="20"/>
        </w:rPr>
        <w:t>–</w:t>
      </w:r>
      <w:r w:rsidRPr="00B3603F">
        <w:rPr>
          <w:sz w:val="20"/>
          <w:szCs w:val="20"/>
        </w:rPr>
        <w:t xml:space="preserve"> 40 </w:t>
      </w:r>
      <w:r>
        <w:rPr>
          <w:sz w:val="20"/>
          <w:szCs w:val="20"/>
          <w:lang w:val="uk-UA"/>
        </w:rPr>
        <w:t>балів</w:t>
      </w:r>
    </w:p>
    <w:p w:rsidR="002356A2" w:rsidRPr="00B3603F" w:rsidRDefault="002356A2" w:rsidP="002356A2">
      <w:pPr>
        <w:pStyle w:val="Tekstpodstawowy"/>
        <w:framePr w:w="11419" w:h="14285" w:hRule="exact" w:wrap="none" w:vAnchor="page" w:hAnchor="page" w:x="245" w:y="1100"/>
        <w:numPr>
          <w:ilvl w:val="0"/>
          <w:numId w:val="8"/>
        </w:numPr>
        <w:shd w:val="clear" w:color="auto" w:fill="auto"/>
        <w:tabs>
          <w:tab w:val="left" w:pos="2800"/>
        </w:tabs>
        <w:spacing w:after="0"/>
        <w:ind w:left="2480" w:firstLine="0"/>
        <w:rPr>
          <w:sz w:val="20"/>
          <w:szCs w:val="20"/>
        </w:rPr>
      </w:pPr>
      <w:r w:rsidRPr="00B3603F">
        <w:rPr>
          <w:sz w:val="20"/>
          <w:szCs w:val="20"/>
        </w:rPr>
        <w:t xml:space="preserve">80 % </w:t>
      </w:r>
      <w:r>
        <w:rPr>
          <w:sz w:val="20"/>
          <w:szCs w:val="20"/>
          <w:lang w:val="uk-UA"/>
        </w:rPr>
        <w:t>і більше</w:t>
      </w:r>
      <w:r w:rsidRPr="00B3603F">
        <w:rPr>
          <w:sz w:val="20"/>
          <w:szCs w:val="20"/>
        </w:rPr>
        <w:t xml:space="preserve"> </w:t>
      </w:r>
      <w:r>
        <w:rPr>
          <w:sz w:val="20"/>
          <w:szCs w:val="20"/>
        </w:rPr>
        <w:t>–</w:t>
      </w:r>
      <w:r w:rsidRPr="00B3603F">
        <w:rPr>
          <w:sz w:val="20"/>
          <w:szCs w:val="20"/>
        </w:rPr>
        <w:t xml:space="preserve"> 45 </w:t>
      </w:r>
      <w:r>
        <w:rPr>
          <w:sz w:val="20"/>
          <w:szCs w:val="20"/>
          <w:lang w:val="uk-UA"/>
        </w:rPr>
        <w:t>балів</w:t>
      </w:r>
    </w:p>
    <w:p w:rsidR="002356A2" w:rsidRPr="00C970AC" w:rsidRDefault="002356A2" w:rsidP="002356A2">
      <w:pPr>
        <w:pStyle w:val="Bodytext30"/>
        <w:framePr w:wrap="none" w:vAnchor="page" w:hAnchor="page" w:x="245" w:y="16360"/>
        <w:shd w:val="clear" w:color="auto" w:fill="auto"/>
        <w:ind w:left="5" w:right="6892"/>
        <w:rPr>
          <w:sz w:val="20"/>
          <w:szCs w:val="20"/>
          <w:lang w:val="uk-UA"/>
        </w:rPr>
      </w:pPr>
      <w:r w:rsidRPr="00B3603F">
        <w:rPr>
          <w:sz w:val="20"/>
          <w:szCs w:val="20"/>
          <w:lang w:val="en-US"/>
        </w:rPr>
        <w:t xml:space="preserve">Id: 22C7B332-9EE4-4FD9-B191-CC218441626C. </w:t>
      </w:r>
      <w:r>
        <w:rPr>
          <w:sz w:val="20"/>
          <w:szCs w:val="20"/>
          <w:lang w:val="uk-UA"/>
        </w:rPr>
        <w:t>Підписано</w:t>
      </w:r>
    </w:p>
    <w:p w:rsidR="002356A2" w:rsidRPr="00876A63" w:rsidRDefault="002356A2" w:rsidP="002356A2">
      <w:pPr>
        <w:pStyle w:val="Bodytext30"/>
        <w:framePr w:wrap="none" w:vAnchor="page" w:hAnchor="page" w:x="10075" w:y="16364"/>
        <w:shd w:val="clear" w:color="auto" w:fill="auto"/>
        <w:rPr>
          <w:sz w:val="20"/>
          <w:szCs w:val="20"/>
          <w:lang w:val="ru-RU"/>
        </w:rPr>
      </w:pPr>
      <w:r>
        <w:rPr>
          <w:sz w:val="20"/>
          <w:szCs w:val="20"/>
          <w:lang w:val="uk-UA"/>
        </w:rPr>
        <w:t>Сторінка</w:t>
      </w:r>
      <w:r w:rsidRPr="00876A63">
        <w:rPr>
          <w:sz w:val="20"/>
          <w:szCs w:val="20"/>
          <w:lang w:val="ru-RU"/>
        </w:rPr>
        <w:t xml:space="preserve"> 1</w:t>
      </w:r>
    </w:p>
    <w:p w:rsidR="002356A2" w:rsidRPr="00876A63" w:rsidRDefault="002356A2" w:rsidP="002356A2">
      <w:pPr>
        <w:spacing w:line="1" w:lineRule="exact"/>
        <w:rPr>
          <w:sz w:val="20"/>
          <w:szCs w:val="20"/>
          <w:lang w:val="ru-RU"/>
        </w:rPr>
        <w:sectPr w:rsidR="002356A2" w:rsidRPr="00876A63">
          <w:pgSz w:w="11900" w:h="16840"/>
          <w:pgMar w:top="360" w:right="360" w:bottom="360" w:left="360" w:header="0" w:footer="3" w:gutter="0"/>
          <w:cols w:space="720"/>
          <w:noEndnote/>
          <w:docGrid w:linePitch="360"/>
        </w:sectPr>
      </w:pPr>
    </w:p>
    <w:p w:rsidR="002356A2" w:rsidRPr="00876A63" w:rsidRDefault="002356A2" w:rsidP="002356A2">
      <w:pPr>
        <w:spacing w:line="1" w:lineRule="exact"/>
        <w:rPr>
          <w:sz w:val="20"/>
          <w:szCs w:val="20"/>
          <w:lang w:val="ru-RU"/>
        </w:rPr>
      </w:pPr>
    </w:p>
    <w:p w:rsidR="002356A2" w:rsidRPr="00B3603F" w:rsidRDefault="002356A2" w:rsidP="002356A2">
      <w:pPr>
        <w:pStyle w:val="Tekstpodstawowy"/>
        <w:framePr w:w="11419" w:h="7704" w:hRule="exact" w:wrap="none" w:vAnchor="page" w:hAnchor="page" w:x="245" w:y="1374"/>
        <w:shd w:val="clear" w:color="auto" w:fill="auto"/>
        <w:spacing w:after="0"/>
        <w:ind w:left="920" w:firstLine="20"/>
        <w:rPr>
          <w:sz w:val="20"/>
          <w:szCs w:val="20"/>
          <w:lang w:val="uk-UA"/>
        </w:rPr>
      </w:pPr>
      <w:r w:rsidRPr="00B3603F">
        <w:rPr>
          <w:b/>
          <w:bCs/>
          <w:sz w:val="20"/>
          <w:szCs w:val="20"/>
          <w:lang w:val="uk-UA"/>
        </w:rPr>
        <w:t xml:space="preserve">§ 2. </w:t>
      </w:r>
      <w:r w:rsidRPr="00B3603F">
        <w:rPr>
          <w:sz w:val="20"/>
          <w:szCs w:val="20"/>
          <w:lang w:val="uk-UA"/>
        </w:rPr>
        <w:t>1. Характеристику/експертизу відповідної/відповідних Ради/Рад району/районів міста Кракова (надалі: Характеристика/Експертиза) можна додати до клопотання.</w:t>
      </w:r>
    </w:p>
    <w:p w:rsidR="002356A2" w:rsidRPr="00B3603F" w:rsidRDefault="002356A2" w:rsidP="002356A2">
      <w:pPr>
        <w:pStyle w:val="Tekstpodstawowy"/>
        <w:framePr w:w="11419" w:h="7704" w:hRule="exact" w:wrap="none" w:vAnchor="page" w:hAnchor="page" w:x="245" w:y="1374"/>
        <w:numPr>
          <w:ilvl w:val="0"/>
          <w:numId w:val="9"/>
        </w:numPr>
        <w:shd w:val="clear" w:color="auto" w:fill="auto"/>
        <w:tabs>
          <w:tab w:val="left" w:pos="1226"/>
        </w:tabs>
        <w:spacing w:after="0"/>
        <w:ind w:left="920" w:firstLine="20"/>
        <w:rPr>
          <w:sz w:val="20"/>
          <w:szCs w:val="20"/>
          <w:lang w:val="uk-UA"/>
        </w:rPr>
      </w:pPr>
      <w:r w:rsidRPr="00B3603F">
        <w:rPr>
          <w:sz w:val="20"/>
          <w:szCs w:val="20"/>
          <w:lang w:val="uk-UA"/>
        </w:rPr>
        <w:t xml:space="preserve">Якщо до клопотання буде додано позитивну характеристику/експертизу, то можна одержати </w:t>
      </w:r>
      <w:r w:rsidRPr="00B3603F">
        <w:rPr>
          <w:b/>
          <w:sz w:val="20"/>
          <w:szCs w:val="20"/>
          <w:lang w:val="uk-UA"/>
        </w:rPr>
        <w:t xml:space="preserve">додаткові 10 балів. </w:t>
      </w:r>
      <w:r w:rsidRPr="00B3603F">
        <w:rPr>
          <w:sz w:val="20"/>
          <w:szCs w:val="20"/>
          <w:lang w:val="uk-UA"/>
        </w:rPr>
        <w:t>Бали налічуються під час оцінки клопотання; це додаткові бали, що не налічуються разом із балами за доцільність завдання з точки зору місцевої громадськості.</w:t>
      </w:r>
    </w:p>
    <w:p w:rsidR="002356A2" w:rsidRPr="00B3603F" w:rsidRDefault="002356A2" w:rsidP="002356A2">
      <w:pPr>
        <w:pStyle w:val="Tekstpodstawowy"/>
        <w:framePr w:w="11419" w:h="7704" w:hRule="exact" w:wrap="none" w:vAnchor="page" w:hAnchor="page" w:x="245" w:y="1374"/>
        <w:numPr>
          <w:ilvl w:val="0"/>
          <w:numId w:val="9"/>
        </w:numPr>
        <w:shd w:val="clear" w:color="auto" w:fill="auto"/>
        <w:tabs>
          <w:tab w:val="left" w:pos="1226"/>
        </w:tabs>
        <w:spacing w:after="0"/>
        <w:ind w:left="920" w:firstLine="20"/>
        <w:rPr>
          <w:sz w:val="20"/>
          <w:szCs w:val="20"/>
          <w:lang w:val="uk-UA"/>
        </w:rPr>
      </w:pPr>
      <w:r w:rsidRPr="00B3603F">
        <w:rPr>
          <w:sz w:val="20"/>
          <w:szCs w:val="20"/>
          <w:lang w:val="uk-UA"/>
        </w:rPr>
        <w:t>Може буде одержано більше однієї позитивної характеристики/експертизи Рад районів. У цьому випадку додаткові 10 балів, що налічуються за позитивну характеристику/експертизу Рад районів, налічуються одноразово.</w:t>
      </w:r>
    </w:p>
    <w:p w:rsidR="002356A2" w:rsidRPr="00B3603F" w:rsidRDefault="002356A2" w:rsidP="002356A2">
      <w:pPr>
        <w:pStyle w:val="Tekstpodstawowy"/>
        <w:framePr w:w="11419" w:h="7704" w:hRule="exact" w:wrap="none" w:vAnchor="page" w:hAnchor="page" w:x="245" w:y="1374"/>
        <w:numPr>
          <w:ilvl w:val="0"/>
          <w:numId w:val="9"/>
        </w:numPr>
        <w:shd w:val="clear" w:color="auto" w:fill="auto"/>
        <w:tabs>
          <w:tab w:val="left" w:pos="1231"/>
        </w:tabs>
        <w:spacing w:after="0"/>
        <w:ind w:left="920" w:firstLine="20"/>
        <w:rPr>
          <w:sz w:val="20"/>
          <w:szCs w:val="20"/>
          <w:lang w:val="uk-UA"/>
        </w:rPr>
      </w:pPr>
      <w:r w:rsidRPr="00B3603F">
        <w:rPr>
          <w:sz w:val="20"/>
          <w:szCs w:val="20"/>
          <w:lang w:val="uk-UA"/>
        </w:rPr>
        <w:t>Можна одержати більше однієї характеристики/експертизи Рад районів, а експертизи можуть бути розбіжні. У цьому випадку беруться до уваги усі характеристики/експертизи, а додаткові бали налічуються відпо</w:t>
      </w:r>
      <w:r>
        <w:rPr>
          <w:sz w:val="20"/>
          <w:szCs w:val="20"/>
          <w:lang w:val="uk-UA"/>
        </w:rPr>
        <w:t>відно до того, що вказано вище.</w:t>
      </w:r>
    </w:p>
    <w:p w:rsidR="002356A2" w:rsidRPr="00B3603F" w:rsidRDefault="002356A2" w:rsidP="002356A2">
      <w:pPr>
        <w:pStyle w:val="Tekstpodstawowy"/>
        <w:framePr w:w="11419" w:h="7704" w:hRule="exact" w:wrap="none" w:vAnchor="page" w:hAnchor="page" w:x="245" w:y="1374"/>
        <w:numPr>
          <w:ilvl w:val="0"/>
          <w:numId w:val="9"/>
        </w:numPr>
        <w:shd w:val="clear" w:color="auto" w:fill="auto"/>
        <w:tabs>
          <w:tab w:val="left" w:pos="1235"/>
        </w:tabs>
        <w:spacing w:after="260"/>
        <w:ind w:left="920" w:firstLine="20"/>
        <w:rPr>
          <w:sz w:val="20"/>
          <w:szCs w:val="20"/>
          <w:lang w:val="uk-UA"/>
        </w:rPr>
      </w:pPr>
      <w:r w:rsidRPr="00B3603F">
        <w:rPr>
          <w:sz w:val="20"/>
          <w:szCs w:val="20"/>
          <w:lang w:val="uk-UA"/>
        </w:rPr>
        <w:t>Відсутність характеристики/експертизи, характеристика/експертиза, додана після подачі клопотання або негативна характеристика/експертиза тягнуть за собою не</w:t>
      </w:r>
      <w:r>
        <w:rPr>
          <w:sz w:val="20"/>
          <w:szCs w:val="20"/>
          <w:lang w:val="uk-UA"/>
        </w:rPr>
        <w:t xml:space="preserve"> </w:t>
      </w:r>
      <w:r w:rsidRPr="00B3603F">
        <w:rPr>
          <w:sz w:val="20"/>
          <w:szCs w:val="20"/>
          <w:lang w:val="uk-UA"/>
        </w:rPr>
        <w:t>налічування додаткових балів під час оцінки клопотання.</w:t>
      </w:r>
    </w:p>
    <w:p w:rsidR="002356A2" w:rsidRPr="00B3603F" w:rsidRDefault="002356A2" w:rsidP="002356A2">
      <w:pPr>
        <w:pStyle w:val="Tekstpodstawowy"/>
        <w:framePr w:w="11419" w:h="7704" w:hRule="exact" w:wrap="none" w:vAnchor="page" w:hAnchor="page" w:x="245" w:y="1374"/>
        <w:shd w:val="clear" w:color="auto" w:fill="auto"/>
        <w:spacing w:after="140"/>
        <w:ind w:firstLine="920"/>
        <w:rPr>
          <w:sz w:val="20"/>
          <w:szCs w:val="20"/>
          <w:lang w:val="ru-RU"/>
        </w:rPr>
      </w:pPr>
      <w:r w:rsidRPr="00876A63">
        <w:rPr>
          <w:b/>
          <w:bCs/>
          <w:sz w:val="20"/>
          <w:szCs w:val="20"/>
          <w:lang w:val="ru-RU"/>
        </w:rPr>
        <w:t xml:space="preserve">§3. </w:t>
      </w:r>
      <w:r w:rsidRPr="00876A63">
        <w:rPr>
          <w:sz w:val="20"/>
          <w:szCs w:val="20"/>
          <w:lang w:val="ru-RU"/>
        </w:rPr>
        <w:t xml:space="preserve">1. </w:t>
      </w:r>
      <w:r>
        <w:rPr>
          <w:sz w:val="20"/>
          <w:szCs w:val="20"/>
          <w:lang w:val="uk-UA"/>
        </w:rPr>
        <w:t>Максимальне число балів, що може одержати клопотання, становить</w:t>
      </w:r>
      <w:r w:rsidRPr="00B3603F">
        <w:rPr>
          <w:sz w:val="20"/>
          <w:szCs w:val="20"/>
          <w:lang w:val="ru-RU"/>
        </w:rPr>
        <w:t xml:space="preserve"> </w:t>
      </w:r>
      <w:r w:rsidRPr="00B3603F">
        <w:rPr>
          <w:b/>
          <w:bCs/>
          <w:sz w:val="20"/>
          <w:szCs w:val="20"/>
          <w:lang w:val="ru-RU"/>
        </w:rPr>
        <w:t xml:space="preserve">100 </w:t>
      </w:r>
      <w:r>
        <w:rPr>
          <w:b/>
          <w:bCs/>
          <w:sz w:val="20"/>
          <w:szCs w:val="20"/>
          <w:lang w:val="uk-UA"/>
        </w:rPr>
        <w:t>балів</w:t>
      </w:r>
      <w:r w:rsidRPr="00B3603F">
        <w:rPr>
          <w:b/>
          <w:bCs/>
          <w:sz w:val="20"/>
          <w:szCs w:val="20"/>
          <w:lang w:val="ru-RU"/>
        </w:rPr>
        <w:t>.</w:t>
      </w:r>
    </w:p>
    <w:p w:rsidR="002356A2" w:rsidRPr="00B3603F" w:rsidRDefault="002356A2" w:rsidP="002356A2">
      <w:pPr>
        <w:pStyle w:val="Tekstpodstawowy"/>
        <w:framePr w:w="11419" w:h="7704" w:hRule="exact" w:wrap="none" w:vAnchor="page" w:hAnchor="page" w:x="245" w:y="1374"/>
        <w:numPr>
          <w:ilvl w:val="0"/>
          <w:numId w:val="10"/>
        </w:numPr>
        <w:shd w:val="clear" w:color="auto" w:fill="auto"/>
        <w:tabs>
          <w:tab w:val="left" w:pos="1231"/>
        </w:tabs>
        <w:spacing w:after="140"/>
        <w:ind w:left="920" w:firstLine="20"/>
        <w:rPr>
          <w:sz w:val="20"/>
          <w:szCs w:val="20"/>
          <w:lang w:val="ru-RU"/>
        </w:rPr>
      </w:pPr>
      <w:r>
        <w:rPr>
          <w:sz w:val="20"/>
          <w:szCs w:val="20"/>
          <w:lang w:val="uk-UA"/>
        </w:rPr>
        <w:t xml:space="preserve">Мінімальне число балів наприкінці оцінювання, за умови отримання яких клопотання приймається до подальшого розгляду, становить </w:t>
      </w:r>
      <w:r w:rsidRPr="00B3603F">
        <w:rPr>
          <w:b/>
          <w:bCs/>
          <w:sz w:val="20"/>
          <w:szCs w:val="20"/>
          <w:lang w:val="ru-RU"/>
        </w:rPr>
        <w:t xml:space="preserve">60 </w:t>
      </w:r>
      <w:r>
        <w:rPr>
          <w:b/>
          <w:bCs/>
          <w:sz w:val="20"/>
          <w:szCs w:val="20"/>
          <w:lang w:val="uk-UA"/>
        </w:rPr>
        <w:t>балів</w:t>
      </w:r>
      <w:r w:rsidRPr="00B3603F">
        <w:rPr>
          <w:b/>
          <w:bCs/>
          <w:sz w:val="20"/>
          <w:szCs w:val="20"/>
          <w:lang w:val="ru-RU"/>
        </w:rPr>
        <w:t>.</w:t>
      </w:r>
    </w:p>
    <w:p w:rsidR="002356A2" w:rsidRPr="00B3603F" w:rsidRDefault="002356A2" w:rsidP="002356A2">
      <w:pPr>
        <w:pStyle w:val="Tekstpodstawowy"/>
        <w:framePr w:w="11419" w:h="7704" w:hRule="exact" w:wrap="none" w:vAnchor="page" w:hAnchor="page" w:x="245" w:y="1374"/>
        <w:shd w:val="clear" w:color="auto" w:fill="auto"/>
        <w:spacing w:after="140"/>
        <w:ind w:firstLine="920"/>
        <w:rPr>
          <w:sz w:val="20"/>
          <w:szCs w:val="20"/>
          <w:lang w:val="ru-RU"/>
        </w:rPr>
      </w:pPr>
      <w:r w:rsidRPr="00B3603F">
        <w:rPr>
          <w:b/>
          <w:bCs/>
          <w:sz w:val="20"/>
          <w:szCs w:val="20"/>
          <w:lang w:val="ru-RU"/>
        </w:rPr>
        <w:t xml:space="preserve">§ 4. </w:t>
      </w:r>
      <w:r>
        <w:rPr>
          <w:sz w:val="20"/>
          <w:szCs w:val="20"/>
          <w:lang w:val="uk-UA"/>
        </w:rPr>
        <w:t>У рамках місцевої ініціативи не можуть виконуватися такі завдання</w:t>
      </w:r>
      <w:r w:rsidRPr="00B3603F">
        <w:rPr>
          <w:sz w:val="20"/>
          <w:szCs w:val="20"/>
          <w:lang w:val="ru-RU"/>
        </w:rPr>
        <w:t>:</w:t>
      </w:r>
    </w:p>
    <w:p w:rsidR="002356A2" w:rsidRPr="00B3603F" w:rsidRDefault="002356A2" w:rsidP="002356A2">
      <w:pPr>
        <w:pStyle w:val="Tekstpodstawowy"/>
        <w:framePr w:w="11419" w:h="7704" w:hRule="exact" w:wrap="none" w:vAnchor="page" w:hAnchor="page" w:x="245" w:y="1374"/>
        <w:numPr>
          <w:ilvl w:val="0"/>
          <w:numId w:val="11"/>
        </w:numPr>
        <w:shd w:val="clear" w:color="auto" w:fill="auto"/>
        <w:tabs>
          <w:tab w:val="left" w:pos="1634"/>
        </w:tabs>
        <w:spacing w:after="0"/>
        <w:ind w:left="1640" w:hanging="420"/>
        <w:rPr>
          <w:sz w:val="20"/>
          <w:szCs w:val="20"/>
          <w:lang w:val="ru-RU"/>
        </w:rPr>
      </w:pPr>
      <w:r>
        <w:rPr>
          <w:sz w:val="20"/>
          <w:szCs w:val="20"/>
          <w:lang w:val="uk-UA"/>
        </w:rPr>
        <w:t xml:space="preserve">завдання, що у день подачі клопотань суперечать планам, політиці та програмам міста, зокрема місцевим планам, що стосуються розвитку й використання ландшафту та </w:t>
      </w:r>
      <w:r w:rsidRPr="0034023F">
        <w:rPr>
          <w:sz w:val="20"/>
          <w:szCs w:val="20"/>
          <w:lang w:val="ru-RU"/>
        </w:rPr>
        <w:t>зонування міста</w:t>
      </w:r>
      <w:r>
        <w:rPr>
          <w:sz w:val="20"/>
          <w:szCs w:val="20"/>
          <w:lang w:val="uk-UA"/>
        </w:rPr>
        <w:t>, а також іншим ухвалам Краківської міської ради та розпорядженням Мера міста Кракова;</w:t>
      </w:r>
    </w:p>
    <w:p w:rsidR="002356A2" w:rsidRPr="00B3603F" w:rsidRDefault="002356A2" w:rsidP="002356A2">
      <w:pPr>
        <w:pStyle w:val="Tekstpodstawowy"/>
        <w:framePr w:w="11419" w:h="7704" w:hRule="exact" w:wrap="none" w:vAnchor="page" w:hAnchor="page" w:x="245" w:y="1374"/>
        <w:numPr>
          <w:ilvl w:val="0"/>
          <w:numId w:val="11"/>
        </w:numPr>
        <w:shd w:val="clear" w:color="auto" w:fill="auto"/>
        <w:tabs>
          <w:tab w:val="left" w:pos="1634"/>
        </w:tabs>
        <w:spacing w:after="0"/>
        <w:ind w:left="1640" w:hanging="420"/>
        <w:rPr>
          <w:sz w:val="20"/>
          <w:szCs w:val="20"/>
          <w:lang w:val="uk-UA"/>
        </w:rPr>
      </w:pPr>
      <w:r w:rsidRPr="00B3603F">
        <w:rPr>
          <w:sz w:val="20"/>
          <w:szCs w:val="20"/>
          <w:lang w:val="uk-UA"/>
        </w:rPr>
        <w:t>завдання, що – після виконання угоди про виконання громадського завдання – тягли б за собою щорічні витрати у розмірі понад 30% вартості пропонованого проекту;</w:t>
      </w:r>
    </w:p>
    <w:p w:rsidR="002356A2" w:rsidRPr="00B3603F" w:rsidRDefault="002356A2" w:rsidP="002356A2">
      <w:pPr>
        <w:pStyle w:val="Tekstpodstawowy"/>
        <w:framePr w:w="11419" w:h="7704" w:hRule="exact" w:wrap="none" w:vAnchor="page" w:hAnchor="page" w:x="245" w:y="1374"/>
        <w:numPr>
          <w:ilvl w:val="0"/>
          <w:numId w:val="11"/>
        </w:numPr>
        <w:shd w:val="clear" w:color="auto" w:fill="auto"/>
        <w:tabs>
          <w:tab w:val="left" w:pos="1634"/>
        </w:tabs>
        <w:spacing w:after="0"/>
        <w:ind w:left="1640" w:hanging="420"/>
        <w:rPr>
          <w:sz w:val="20"/>
          <w:szCs w:val="20"/>
          <w:lang w:val="uk-UA"/>
        </w:rPr>
      </w:pPr>
      <w:r>
        <w:rPr>
          <w:sz w:val="20"/>
          <w:szCs w:val="20"/>
          <w:lang w:val="uk-UA"/>
        </w:rPr>
        <w:t>завдання, що заплановані на території, власником якої не є Міська ґміна Краків, якщо до клопотання про виконання цих завдань не долучено згоду диспонента території на те, що вона може використовуватися з метою втілення проекту у життя</w:t>
      </w:r>
      <w:r w:rsidRPr="00B3603F">
        <w:rPr>
          <w:sz w:val="20"/>
          <w:szCs w:val="20"/>
          <w:lang w:val="uk-UA"/>
        </w:rPr>
        <w:t>.</w:t>
      </w:r>
    </w:p>
    <w:p w:rsidR="002356A2" w:rsidRPr="00B3603F" w:rsidRDefault="002356A2" w:rsidP="002356A2">
      <w:pPr>
        <w:pStyle w:val="Bodytext30"/>
        <w:framePr w:wrap="none" w:vAnchor="page" w:hAnchor="page" w:x="245" w:y="16364"/>
        <w:shd w:val="clear" w:color="auto" w:fill="auto"/>
        <w:ind w:left="5" w:right="6893"/>
        <w:jc w:val="both"/>
        <w:rPr>
          <w:sz w:val="20"/>
          <w:szCs w:val="20"/>
          <w:lang w:val="uk-UA"/>
        </w:rPr>
      </w:pPr>
      <w:r w:rsidRPr="00B3603F">
        <w:rPr>
          <w:sz w:val="20"/>
          <w:szCs w:val="20"/>
          <w:lang w:val="en-US"/>
        </w:rPr>
        <w:t xml:space="preserve">Id: 22C7B332-9EE4-4FD9-B191-CC218441626C. </w:t>
      </w:r>
      <w:r>
        <w:rPr>
          <w:sz w:val="20"/>
          <w:szCs w:val="20"/>
          <w:lang w:val="uk-UA"/>
        </w:rPr>
        <w:t>Підписано</w:t>
      </w:r>
    </w:p>
    <w:p w:rsidR="002356A2" w:rsidRPr="00C970AC" w:rsidRDefault="002356A2" w:rsidP="002356A2">
      <w:pPr>
        <w:pStyle w:val="Bodytext30"/>
        <w:framePr w:wrap="none" w:vAnchor="page" w:hAnchor="page" w:x="10066" w:y="16111"/>
        <w:shd w:val="clear" w:color="auto" w:fill="auto"/>
        <w:rPr>
          <w:sz w:val="20"/>
          <w:szCs w:val="20"/>
          <w:lang w:val="ru-RU"/>
        </w:rPr>
      </w:pPr>
      <w:r>
        <w:rPr>
          <w:sz w:val="20"/>
          <w:szCs w:val="20"/>
          <w:lang w:val="uk-UA"/>
        </w:rPr>
        <w:t>Сторінка</w:t>
      </w:r>
      <w:r w:rsidRPr="00C970AC">
        <w:rPr>
          <w:sz w:val="20"/>
          <w:szCs w:val="20"/>
          <w:lang w:val="ru-RU"/>
        </w:rPr>
        <w:t xml:space="preserve"> 2</w:t>
      </w:r>
    </w:p>
    <w:p w:rsidR="00401B30" w:rsidRDefault="00401B30">
      <w:bookmarkStart w:id="8" w:name="_GoBack"/>
      <w:bookmarkEnd w:id="8"/>
    </w:p>
    <w:sectPr w:rsidR="00401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7D6"/>
    <w:multiLevelType w:val="multilevel"/>
    <w:tmpl w:val="FFA29E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853F2D"/>
    <w:multiLevelType w:val="multilevel"/>
    <w:tmpl w:val="B9520D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74191"/>
    <w:multiLevelType w:val="multilevel"/>
    <w:tmpl w:val="3FFC2D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7716B1"/>
    <w:multiLevelType w:val="multilevel"/>
    <w:tmpl w:val="712C0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C84C64"/>
    <w:multiLevelType w:val="multilevel"/>
    <w:tmpl w:val="B04CDD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FC1401"/>
    <w:multiLevelType w:val="multilevel"/>
    <w:tmpl w:val="323444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0A47DC"/>
    <w:multiLevelType w:val="multilevel"/>
    <w:tmpl w:val="0EFC3A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8A0E15"/>
    <w:multiLevelType w:val="multilevel"/>
    <w:tmpl w:val="E75A1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86489A"/>
    <w:multiLevelType w:val="multilevel"/>
    <w:tmpl w:val="E87C6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1C18BD"/>
    <w:multiLevelType w:val="multilevel"/>
    <w:tmpl w:val="5B7ADF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4F1B04"/>
    <w:multiLevelType w:val="multilevel"/>
    <w:tmpl w:val="1B6078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3"/>
  </w:num>
  <w:num w:numId="4">
    <w:abstractNumId w:val="6"/>
  </w:num>
  <w:num w:numId="5">
    <w:abstractNumId w:val="2"/>
  </w:num>
  <w:num w:numId="6">
    <w:abstractNumId w:val="4"/>
  </w:num>
  <w:num w:numId="7">
    <w:abstractNumId w:val="0"/>
  </w:num>
  <w:num w:numId="8">
    <w:abstractNumId w:val="8"/>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03"/>
    <w:rsid w:val="002356A2"/>
    <w:rsid w:val="00401B30"/>
    <w:rsid w:val="00E3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356A2"/>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2356A2"/>
    <w:rPr>
      <w:rFonts w:ascii="Times New Roman" w:eastAsia="Times New Roman" w:hAnsi="Times New Roman" w:cs="Times New Roman"/>
      <w:b/>
      <w:bCs/>
      <w:shd w:val="clear" w:color="auto" w:fill="FFFFFF"/>
    </w:rPr>
  </w:style>
  <w:style w:type="character" w:customStyle="1" w:styleId="Bodytext2">
    <w:name w:val="Body text (2)_"/>
    <w:basedOn w:val="Domylnaczcionkaakapitu"/>
    <w:link w:val="Bodytext20"/>
    <w:rsid w:val="002356A2"/>
    <w:rPr>
      <w:rFonts w:ascii="Times New Roman" w:eastAsia="Times New Roman" w:hAnsi="Times New Roman" w:cs="Times New Roman"/>
      <w:sz w:val="19"/>
      <w:szCs w:val="19"/>
      <w:shd w:val="clear" w:color="auto" w:fill="FFFFFF"/>
    </w:rPr>
  </w:style>
  <w:style w:type="character" w:customStyle="1" w:styleId="TekstpodstawowyZnak">
    <w:name w:val="Tekst podstawowy Znak"/>
    <w:basedOn w:val="Domylnaczcionkaakapitu"/>
    <w:link w:val="Tekstpodstawowy"/>
    <w:rsid w:val="002356A2"/>
    <w:rPr>
      <w:rFonts w:ascii="Times New Roman" w:eastAsia="Times New Roman" w:hAnsi="Times New Roman" w:cs="Times New Roman"/>
      <w:shd w:val="clear" w:color="auto" w:fill="FFFFFF"/>
    </w:rPr>
  </w:style>
  <w:style w:type="character" w:customStyle="1" w:styleId="Bodytext3">
    <w:name w:val="Body text (3)_"/>
    <w:basedOn w:val="Domylnaczcionkaakapitu"/>
    <w:link w:val="Bodytext30"/>
    <w:rsid w:val="002356A2"/>
    <w:rPr>
      <w:rFonts w:ascii="Times New Roman" w:eastAsia="Times New Roman" w:hAnsi="Times New Roman" w:cs="Times New Roman"/>
      <w:sz w:val="17"/>
      <w:szCs w:val="17"/>
      <w:shd w:val="clear" w:color="auto" w:fill="FFFFFF"/>
    </w:rPr>
  </w:style>
  <w:style w:type="paragraph" w:customStyle="1" w:styleId="Heading30">
    <w:name w:val="Heading #3"/>
    <w:basedOn w:val="Normalny"/>
    <w:link w:val="Heading3"/>
    <w:rsid w:val="002356A2"/>
    <w:pPr>
      <w:shd w:val="clear" w:color="auto" w:fill="FFFFFF"/>
      <w:spacing w:after="260"/>
      <w:jc w:val="center"/>
      <w:outlineLvl w:val="2"/>
    </w:pPr>
    <w:rPr>
      <w:rFonts w:ascii="Times New Roman" w:eastAsia="Times New Roman" w:hAnsi="Times New Roman" w:cs="Times New Roman"/>
      <w:b/>
      <w:bCs/>
      <w:color w:val="auto"/>
      <w:sz w:val="22"/>
      <w:szCs w:val="22"/>
      <w:lang w:eastAsia="en-US" w:bidi="ar-SA"/>
    </w:rPr>
  </w:style>
  <w:style w:type="paragraph" w:customStyle="1" w:styleId="Bodytext20">
    <w:name w:val="Body text (2)"/>
    <w:basedOn w:val="Normalny"/>
    <w:link w:val="Bodytext2"/>
    <w:rsid w:val="002356A2"/>
    <w:pPr>
      <w:shd w:val="clear" w:color="auto" w:fill="FFFFFF"/>
      <w:spacing w:after="210" w:line="254" w:lineRule="auto"/>
      <w:ind w:left="1260"/>
    </w:pPr>
    <w:rPr>
      <w:rFonts w:ascii="Times New Roman" w:eastAsia="Times New Roman" w:hAnsi="Times New Roman" w:cs="Times New Roman"/>
      <w:color w:val="auto"/>
      <w:sz w:val="19"/>
      <w:szCs w:val="19"/>
      <w:lang w:eastAsia="en-US" w:bidi="ar-SA"/>
    </w:rPr>
  </w:style>
  <w:style w:type="paragraph" w:styleId="Tekstpodstawowy">
    <w:name w:val="Body Text"/>
    <w:basedOn w:val="Normalny"/>
    <w:link w:val="TekstpodstawowyZnak"/>
    <w:qFormat/>
    <w:rsid w:val="002356A2"/>
    <w:pPr>
      <w:shd w:val="clear" w:color="auto" w:fill="FFFFFF"/>
      <w:spacing w:after="100"/>
      <w:ind w:firstLine="360"/>
    </w:pPr>
    <w:rPr>
      <w:rFonts w:ascii="Times New Roman" w:eastAsia="Times New Roman" w:hAnsi="Times New Roman" w:cs="Times New Roman"/>
      <w:color w:val="auto"/>
      <w:sz w:val="22"/>
      <w:szCs w:val="22"/>
      <w:lang w:eastAsia="en-US" w:bidi="ar-SA"/>
    </w:rPr>
  </w:style>
  <w:style w:type="character" w:customStyle="1" w:styleId="TekstpodstawowyZnak1">
    <w:name w:val="Tekst podstawowy Znak1"/>
    <w:basedOn w:val="Domylnaczcionkaakapitu"/>
    <w:uiPriority w:val="99"/>
    <w:semiHidden/>
    <w:rsid w:val="002356A2"/>
    <w:rPr>
      <w:rFonts w:ascii="Arial Unicode MS" w:eastAsia="Arial Unicode MS" w:hAnsi="Arial Unicode MS" w:cs="Arial Unicode MS"/>
      <w:color w:val="000000"/>
      <w:sz w:val="24"/>
      <w:szCs w:val="24"/>
      <w:lang w:eastAsia="pl-PL" w:bidi="pl-PL"/>
    </w:rPr>
  </w:style>
  <w:style w:type="paragraph" w:customStyle="1" w:styleId="Bodytext30">
    <w:name w:val="Body text (3)"/>
    <w:basedOn w:val="Normalny"/>
    <w:link w:val="Bodytext3"/>
    <w:rsid w:val="002356A2"/>
    <w:pPr>
      <w:shd w:val="clear" w:color="auto" w:fill="FFFFFF"/>
    </w:pPr>
    <w:rPr>
      <w:rFonts w:ascii="Times New Roman" w:eastAsia="Times New Roman" w:hAnsi="Times New Roman" w:cs="Times New Roman"/>
      <w:color w:val="auto"/>
      <w:sz w:val="17"/>
      <w:szCs w:val="17"/>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356A2"/>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2356A2"/>
    <w:rPr>
      <w:rFonts w:ascii="Times New Roman" w:eastAsia="Times New Roman" w:hAnsi="Times New Roman" w:cs="Times New Roman"/>
      <w:b/>
      <w:bCs/>
      <w:shd w:val="clear" w:color="auto" w:fill="FFFFFF"/>
    </w:rPr>
  </w:style>
  <w:style w:type="character" w:customStyle="1" w:styleId="Bodytext2">
    <w:name w:val="Body text (2)_"/>
    <w:basedOn w:val="Domylnaczcionkaakapitu"/>
    <w:link w:val="Bodytext20"/>
    <w:rsid w:val="002356A2"/>
    <w:rPr>
      <w:rFonts w:ascii="Times New Roman" w:eastAsia="Times New Roman" w:hAnsi="Times New Roman" w:cs="Times New Roman"/>
      <w:sz w:val="19"/>
      <w:szCs w:val="19"/>
      <w:shd w:val="clear" w:color="auto" w:fill="FFFFFF"/>
    </w:rPr>
  </w:style>
  <w:style w:type="character" w:customStyle="1" w:styleId="TekstpodstawowyZnak">
    <w:name w:val="Tekst podstawowy Znak"/>
    <w:basedOn w:val="Domylnaczcionkaakapitu"/>
    <w:link w:val="Tekstpodstawowy"/>
    <w:rsid w:val="002356A2"/>
    <w:rPr>
      <w:rFonts w:ascii="Times New Roman" w:eastAsia="Times New Roman" w:hAnsi="Times New Roman" w:cs="Times New Roman"/>
      <w:shd w:val="clear" w:color="auto" w:fill="FFFFFF"/>
    </w:rPr>
  </w:style>
  <w:style w:type="character" w:customStyle="1" w:styleId="Bodytext3">
    <w:name w:val="Body text (3)_"/>
    <w:basedOn w:val="Domylnaczcionkaakapitu"/>
    <w:link w:val="Bodytext30"/>
    <w:rsid w:val="002356A2"/>
    <w:rPr>
      <w:rFonts w:ascii="Times New Roman" w:eastAsia="Times New Roman" w:hAnsi="Times New Roman" w:cs="Times New Roman"/>
      <w:sz w:val="17"/>
      <w:szCs w:val="17"/>
      <w:shd w:val="clear" w:color="auto" w:fill="FFFFFF"/>
    </w:rPr>
  </w:style>
  <w:style w:type="paragraph" w:customStyle="1" w:styleId="Heading30">
    <w:name w:val="Heading #3"/>
    <w:basedOn w:val="Normalny"/>
    <w:link w:val="Heading3"/>
    <w:rsid w:val="002356A2"/>
    <w:pPr>
      <w:shd w:val="clear" w:color="auto" w:fill="FFFFFF"/>
      <w:spacing w:after="260"/>
      <w:jc w:val="center"/>
      <w:outlineLvl w:val="2"/>
    </w:pPr>
    <w:rPr>
      <w:rFonts w:ascii="Times New Roman" w:eastAsia="Times New Roman" w:hAnsi="Times New Roman" w:cs="Times New Roman"/>
      <w:b/>
      <w:bCs/>
      <w:color w:val="auto"/>
      <w:sz w:val="22"/>
      <w:szCs w:val="22"/>
      <w:lang w:eastAsia="en-US" w:bidi="ar-SA"/>
    </w:rPr>
  </w:style>
  <w:style w:type="paragraph" w:customStyle="1" w:styleId="Bodytext20">
    <w:name w:val="Body text (2)"/>
    <w:basedOn w:val="Normalny"/>
    <w:link w:val="Bodytext2"/>
    <w:rsid w:val="002356A2"/>
    <w:pPr>
      <w:shd w:val="clear" w:color="auto" w:fill="FFFFFF"/>
      <w:spacing w:after="210" w:line="254" w:lineRule="auto"/>
      <w:ind w:left="1260"/>
    </w:pPr>
    <w:rPr>
      <w:rFonts w:ascii="Times New Roman" w:eastAsia="Times New Roman" w:hAnsi="Times New Roman" w:cs="Times New Roman"/>
      <w:color w:val="auto"/>
      <w:sz w:val="19"/>
      <w:szCs w:val="19"/>
      <w:lang w:eastAsia="en-US" w:bidi="ar-SA"/>
    </w:rPr>
  </w:style>
  <w:style w:type="paragraph" w:styleId="Tekstpodstawowy">
    <w:name w:val="Body Text"/>
    <w:basedOn w:val="Normalny"/>
    <w:link w:val="TekstpodstawowyZnak"/>
    <w:qFormat/>
    <w:rsid w:val="002356A2"/>
    <w:pPr>
      <w:shd w:val="clear" w:color="auto" w:fill="FFFFFF"/>
      <w:spacing w:after="100"/>
      <w:ind w:firstLine="360"/>
    </w:pPr>
    <w:rPr>
      <w:rFonts w:ascii="Times New Roman" w:eastAsia="Times New Roman" w:hAnsi="Times New Roman" w:cs="Times New Roman"/>
      <w:color w:val="auto"/>
      <w:sz w:val="22"/>
      <w:szCs w:val="22"/>
      <w:lang w:eastAsia="en-US" w:bidi="ar-SA"/>
    </w:rPr>
  </w:style>
  <w:style w:type="character" w:customStyle="1" w:styleId="TekstpodstawowyZnak1">
    <w:name w:val="Tekst podstawowy Znak1"/>
    <w:basedOn w:val="Domylnaczcionkaakapitu"/>
    <w:uiPriority w:val="99"/>
    <w:semiHidden/>
    <w:rsid w:val="002356A2"/>
    <w:rPr>
      <w:rFonts w:ascii="Arial Unicode MS" w:eastAsia="Arial Unicode MS" w:hAnsi="Arial Unicode MS" w:cs="Arial Unicode MS"/>
      <w:color w:val="000000"/>
      <w:sz w:val="24"/>
      <w:szCs w:val="24"/>
      <w:lang w:eastAsia="pl-PL" w:bidi="pl-PL"/>
    </w:rPr>
  </w:style>
  <w:style w:type="paragraph" w:customStyle="1" w:styleId="Bodytext30">
    <w:name w:val="Body text (3)"/>
    <w:basedOn w:val="Normalny"/>
    <w:link w:val="Bodytext3"/>
    <w:rsid w:val="002356A2"/>
    <w:pPr>
      <w:shd w:val="clear" w:color="auto" w:fill="FFFFFF"/>
    </w:pPr>
    <w:rPr>
      <w:rFonts w:ascii="Times New Roman" w:eastAsia="Times New Roman" w:hAnsi="Times New Roman" w:cs="Times New Roman"/>
      <w:color w:val="auto"/>
      <w:sz w:val="17"/>
      <w:szCs w:val="17"/>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11517</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Guzek</dc:creator>
  <cp:keywords/>
  <dc:description/>
  <cp:lastModifiedBy>Krystyna Guzek</cp:lastModifiedBy>
  <cp:revision>2</cp:revision>
  <dcterms:created xsi:type="dcterms:W3CDTF">2021-09-16T08:17:00Z</dcterms:created>
  <dcterms:modified xsi:type="dcterms:W3CDTF">2021-09-16T08:18:00Z</dcterms:modified>
</cp:coreProperties>
</file>